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668E0" w14:textId="59B59362" w:rsidR="00D91AE4" w:rsidRPr="00A12967" w:rsidRDefault="00D91AE4" w:rsidP="00D91AE4">
      <w:pPr>
        <w:rPr>
          <w:lang w:val="fr-FR"/>
        </w:rPr>
      </w:pPr>
      <w:r w:rsidRPr="00423D0D">
        <w:rPr>
          <w:b/>
          <w:bCs/>
          <w:noProof/>
          <w:sz w:val="32"/>
          <w:szCs w:val="32"/>
          <w:lang w:val="de-DE"/>
        </w:rPr>
        <w:drawing>
          <wp:inline distT="0" distB="0" distL="0" distR="0" wp14:anchorId="236F7EDD" wp14:editId="0762AD32">
            <wp:extent cx="5114962" cy="1543061"/>
            <wp:effectExtent l="0" t="0" r="9525" b="0"/>
            <wp:docPr id="4078260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26018" name=""/>
                    <pic:cNvPicPr/>
                  </pic:nvPicPr>
                  <pic:blipFill>
                    <a:blip r:embed="rId7"/>
                    <a:stretch>
                      <a:fillRect/>
                    </a:stretch>
                  </pic:blipFill>
                  <pic:spPr>
                    <a:xfrm>
                      <a:off x="0" y="0"/>
                      <a:ext cx="5114962" cy="1543061"/>
                    </a:xfrm>
                    <a:prstGeom prst="rect">
                      <a:avLst/>
                    </a:prstGeom>
                  </pic:spPr>
                </pic:pic>
              </a:graphicData>
            </a:graphic>
          </wp:inline>
        </w:drawing>
      </w:r>
      <w:r w:rsidRPr="00A12967">
        <w:rPr>
          <w:lang w:val="fr-FR"/>
        </w:rPr>
        <w:t xml:space="preserve"> </w:t>
      </w:r>
    </w:p>
    <w:p w14:paraId="03321FD0" w14:textId="77777777" w:rsidR="00D91AE4" w:rsidRDefault="00D91AE4" w:rsidP="00D91AE4">
      <w:pPr>
        <w:rPr>
          <w:b/>
          <w:bCs/>
          <w:sz w:val="32"/>
          <w:szCs w:val="32"/>
          <w:lang w:val="fr-FR"/>
        </w:rPr>
      </w:pPr>
    </w:p>
    <w:p w14:paraId="34FB1826" w14:textId="77777777" w:rsidR="00D91AE4" w:rsidRDefault="00D91AE4" w:rsidP="00D91AE4">
      <w:pPr>
        <w:rPr>
          <w:b/>
          <w:bCs/>
          <w:sz w:val="32"/>
          <w:szCs w:val="32"/>
          <w:lang w:val="fr-FR"/>
        </w:rPr>
      </w:pPr>
    </w:p>
    <w:p w14:paraId="6E028F88" w14:textId="10F3E192" w:rsidR="00CA479D" w:rsidRDefault="00E6028B" w:rsidP="00CA479D">
      <w:pPr>
        <w:jc w:val="center"/>
        <w:rPr>
          <w:b/>
          <w:bCs/>
          <w:sz w:val="32"/>
          <w:szCs w:val="32"/>
          <w:lang w:val="fr-FR"/>
        </w:rPr>
      </w:pPr>
      <w:r>
        <w:rPr>
          <w:b/>
          <w:bCs/>
          <w:sz w:val="32"/>
          <w:szCs w:val="32"/>
          <w:lang w:val="fr-FR"/>
        </w:rPr>
        <w:t>Code de déontologie</w:t>
      </w:r>
    </w:p>
    <w:p w14:paraId="1FDA3C61" w14:textId="5757830F" w:rsidR="00D91AE4" w:rsidRPr="00C67F93" w:rsidRDefault="00772C45" w:rsidP="00CA479D">
      <w:pPr>
        <w:jc w:val="center"/>
        <w:rPr>
          <w:b/>
          <w:bCs/>
          <w:sz w:val="32"/>
          <w:szCs w:val="32"/>
          <w:lang w:val="fr-FR"/>
        </w:rPr>
      </w:pPr>
      <w:proofErr w:type="gramStart"/>
      <w:r>
        <w:rPr>
          <w:b/>
          <w:bCs/>
          <w:sz w:val="32"/>
          <w:szCs w:val="32"/>
          <w:lang w:val="fr-FR"/>
        </w:rPr>
        <w:t>p</w:t>
      </w:r>
      <w:r w:rsidR="005C5C00">
        <w:rPr>
          <w:b/>
          <w:bCs/>
          <w:sz w:val="32"/>
          <w:szCs w:val="32"/>
          <w:lang w:val="fr-FR"/>
        </w:rPr>
        <w:t>our</w:t>
      </w:r>
      <w:proofErr w:type="gramEnd"/>
      <w:r w:rsidR="005C5C00">
        <w:rPr>
          <w:b/>
          <w:bCs/>
          <w:sz w:val="32"/>
          <w:szCs w:val="32"/>
          <w:lang w:val="fr-FR"/>
        </w:rPr>
        <w:t xml:space="preserve"> les médiateurs </w:t>
      </w:r>
      <w:r w:rsidR="00CA479D">
        <w:rPr>
          <w:b/>
          <w:bCs/>
          <w:sz w:val="32"/>
          <w:szCs w:val="32"/>
          <w:lang w:val="fr-FR"/>
        </w:rPr>
        <w:t>de personnes âgées</w:t>
      </w:r>
    </w:p>
    <w:p w14:paraId="124B262A" w14:textId="77777777" w:rsidR="00D91AE4" w:rsidRDefault="00D91AE4" w:rsidP="00D91AE4">
      <w:pPr>
        <w:rPr>
          <w:sz w:val="32"/>
          <w:szCs w:val="32"/>
          <w:lang w:val="fr-FR"/>
        </w:rPr>
      </w:pPr>
    </w:p>
    <w:p w14:paraId="6803D353" w14:textId="77777777" w:rsidR="00D91AE4" w:rsidRDefault="00D91AE4" w:rsidP="00D91AE4">
      <w:pPr>
        <w:rPr>
          <w:sz w:val="32"/>
          <w:szCs w:val="32"/>
          <w:lang w:val="fr-FR"/>
        </w:rPr>
      </w:pPr>
    </w:p>
    <w:p w14:paraId="75CF0E96" w14:textId="77777777" w:rsidR="00D91AE4" w:rsidRPr="00C67F93" w:rsidRDefault="00D91AE4" w:rsidP="00EA37A8">
      <w:pPr>
        <w:jc w:val="center"/>
        <w:rPr>
          <w:b/>
          <w:bCs/>
          <w:sz w:val="32"/>
          <w:szCs w:val="32"/>
          <w:lang w:val="fr-FR"/>
        </w:rPr>
      </w:pPr>
      <w:r>
        <w:rPr>
          <w:b/>
          <w:bCs/>
          <w:sz w:val="32"/>
          <w:szCs w:val="32"/>
          <w:lang w:val="fr-FR"/>
        </w:rPr>
        <w:t>Mai</w:t>
      </w:r>
      <w:r w:rsidRPr="00E548DF">
        <w:rPr>
          <w:b/>
          <w:bCs/>
          <w:sz w:val="32"/>
          <w:szCs w:val="32"/>
          <w:lang w:val="fr-FR"/>
        </w:rPr>
        <w:t xml:space="preserve"> 2026</w:t>
      </w:r>
    </w:p>
    <w:p w14:paraId="1AE67C97" w14:textId="77777777" w:rsidR="00D91AE4" w:rsidRPr="0077104F" w:rsidRDefault="00D91AE4" w:rsidP="00C26FAE">
      <w:pPr>
        <w:spacing w:line="240" w:lineRule="auto"/>
        <w:rPr>
          <w:rFonts w:ascii="Arial" w:hAnsi="Arial" w:cs="Arial"/>
          <w:b/>
          <w:bCs/>
          <w:sz w:val="20"/>
          <w:szCs w:val="20"/>
          <w:lang w:val="fr-FR"/>
        </w:rPr>
      </w:pPr>
    </w:p>
    <w:p w14:paraId="755A99B5" w14:textId="77777777" w:rsidR="0077104F" w:rsidRPr="00B55B88" w:rsidRDefault="0082122E" w:rsidP="0077104F">
      <w:pPr>
        <w:jc w:val="center"/>
        <w:rPr>
          <w:rFonts w:ascii="Arial" w:hAnsi="Arial" w:cs="Arial"/>
          <w:b/>
          <w:bCs/>
          <w:lang w:val="fr-FR"/>
        </w:rPr>
      </w:pPr>
      <w:r w:rsidRPr="0077104F">
        <w:rPr>
          <w:rFonts w:ascii="Arial" w:hAnsi="Arial" w:cs="Arial"/>
          <w:b/>
          <w:bCs/>
          <w:sz w:val="20"/>
          <w:szCs w:val="20"/>
          <w:lang w:val="fr-FR"/>
        </w:rPr>
        <w:br w:type="page"/>
      </w:r>
      <w:r w:rsidR="0077104F" w:rsidRPr="00B55B88">
        <w:rPr>
          <w:rFonts w:ascii="Arial" w:hAnsi="Arial" w:cs="Arial"/>
          <w:b/>
          <w:bCs/>
          <w:lang w:val="fr-FR"/>
        </w:rPr>
        <w:lastRenderedPageBreak/>
        <w:t>Remerciements</w:t>
      </w:r>
    </w:p>
    <w:p w14:paraId="2FC7BAA7" w14:textId="77777777" w:rsidR="0077104F" w:rsidRPr="0077104F" w:rsidRDefault="0077104F" w:rsidP="0013755E">
      <w:pPr>
        <w:jc w:val="center"/>
        <w:rPr>
          <w:rFonts w:ascii="Arial" w:hAnsi="Arial" w:cs="Arial"/>
          <w:sz w:val="20"/>
          <w:szCs w:val="20"/>
          <w:lang w:val="fr-FR"/>
        </w:rPr>
      </w:pPr>
      <w:r w:rsidRPr="0077104F">
        <w:rPr>
          <w:rFonts w:ascii="Arial" w:hAnsi="Arial" w:cs="Arial"/>
          <w:sz w:val="20"/>
          <w:szCs w:val="20"/>
          <w:lang w:val="fr-FR"/>
        </w:rPr>
        <w:t xml:space="preserve">Le Elder </w:t>
      </w:r>
      <w:proofErr w:type="spellStart"/>
      <w:r w:rsidRPr="0077104F">
        <w:rPr>
          <w:rFonts w:ascii="Arial" w:hAnsi="Arial" w:cs="Arial"/>
          <w:sz w:val="20"/>
          <w:szCs w:val="20"/>
          <w:lang w:val="fr-FR"/>
        </w:rPr>
        <w:t>Mediation</w:t>
      </w:r>
      <w:proofErr w:type="spellEnd"/>
      <w:r w:rsidRPr="0077104F">
        <w:rPr>
          <w:rFonts w:ascii="Arial" w:hAnsi="Arial" w:cs="Arial"/>
          <w:sz w:val="20"/>
          <w:szCs w:val="20"/>
          <w:lang w:val="fr-FR"/>
        </w:rPr>
        <w:t xml:space="preserve"> International Network souhaite remercier sincèrement les nombreuses personnes et organisations qui ont généreusement consacré leur temps et leur expertise à l’élaboration et au développement du présent Code.</w:t>
      </w:r>
    </w:p>
    <w:p w14:paraId="1C5062ED" w14:textId="77777777" w:rsidR="0077104F" w:rsidRPr="0077104F" w:rsidRDefault="0077104F" w:rsidP="0013755E">
      <w:pPr>
        <w:jc w:val="center"/>
        <w:rPr>
          <w:rFonts w:ascii="Arial" w:hAnsi="Arial" w:cs="Arial"/>
          <w:sz w:val="20"/>
          <w:szCs w:val="20"/>
          <w:lang w:val="fr-FR"/>
        </w:rPr>
      </w:pPr>
      <w:r w:rsidRPr="0077104F">
        <w:rPr>
          <w:rFonts w:ascii="Arial" w:hAnsi="Arial" w:cs="Arial"/>
          <w:sz w:val="20"/>
          <w:szCs w:val="20"/>
          <w:lang w:val="fr-FR"/>
        </w:rPr>
        <w:t xml:space="preserve">EMIN tient tout particulièrement à reconnaître le rôle pionnier et continu de Judy McCann Beranger, rédactrice du premier Code de l’EMIN, ainsi que les contributions importantes du </w:t>
      </w:r>
      <w:proofErr w:type="spellStart"/>
      <w:r w:rsidRPr="0077104F">
        <w:rPr>
          <w:rFonts w:ascii="Arial" w:hAnsi="Arial" w:cs="Arial"/>
          <w:sz w:val="20"/>
          <w:szCs w:val="20"/>
          <w:lang w:val="fr-FR"/>
        </w:rPr>
        <w:t>Mediators</w:t>
      </w:r>
      <w:proofErr w:type="spellEnd"/>
      <w:r w:rsidRPr="0077104F">
        <w:rPr>
          <w:rFonts w:ascii="Arial" w:hAnsi="Arial" w:cs="Arial"/>
          <w:sz w:val="20"/>
          <w:szCs w:val="20"/>
          <w:lang w:val="fr-FR"/>
        </w:rPr>
        <w:t xml:space="preserve">’ Institute of Ireland et du Elder </w:t>
      </w:r>
      <w:proofErr w:type="spellStart"/>
      <w:r w:rsidRPr="0077104F">
        <w:rPr>
          <w:rFonts w:ascii="Arial" w:hAnsi="Arial" w:cs="Arial"/>
          <w:sz w:val="20"/>
          <w:szCs w:val="20"/>
          <w:lang w:val="fr-FR"/>
        </w:rPr>
        <w:t>Mediation</w:t>
      </w:r>
      <w:proofErr w:type="spellEnd"/>
      <w:r w:rsidRPr="0077104F">
        <w:rPr>
          <w:rFonts w:ascii="Arial" w:hAnsi="Arial" w:cs="Arial"/>
          <w:sz w:val="20"/>
          <w:szCs w:val="20"/>
          <w:lang w:val="fr-FR"/>
        </w:rPr>
        <w:t xml:space="preserve"> </w:t>
      </w:r>
      <w:proofErr w:type="spellStart"/>
      <w:r w:rsidRPr="0077104F">
        <w:rPr>
          <w:rFonts w:ascii="Arial" w:hAnsi="Arial" w:cs="Arial"/>
          <w:sz w:val="20"/>
          <w:szCs w:val="20"/>
          <w:lang w:val="fr-FR"/>
        </w:rPr>
        <w:t>Australasian</w:t>
      </w:r>
      <w:proofErr w:type="spellEnd"/>
      <w:r w:rsidRPr="0077104F">
        <w:rPr>
          <w:rFonts w:ascii="Arial" w:hAnsi="Arial" w:cs="Arial"/>
          <w:sz w:val="20"/>
          <w:szCs w:val="20"/>
          <w:lang w:val="fr-FR"/>
        </w:rPr>
        <w:t xml:space="preserve"> Network dans le cadre de la révision du Code.</w:t>
      </w:r>
    </w:p>
    <w:p w14:paraId="52EFD1CC" w14:textId="77777777" w:rsidR="0077104F" w:rsidRDefault="0077104F" w:rsidP="0013755E">
      <w:pPr>
        <w:jc w:val="center"/>
        <w:rPr>
          <w:rFonts w:ascii="Arial" w:hAnsi="Arial" w:cs="Arial"/>
          <w:sz w:val="20"/>
          <w:szCs w:val="20"/>
          <w:lang w:val="fr-FR"/>
        </w:rPr>
      </w:pPr>
      <w:r w:rsidRPr="0077104F">
        <w:rPr>
          <w:rFonts w:ascii="Arial" w:hAnsi="Arial" w:cs="Arial"/>
          <w:sz w:val="20"/>
          <w:szCs w:val="20"/>
          <w:lang w:val="fr-FR"/>
        </w:rPr>
        <w:t xml:space="preserve">Nos remerciements vont également à Family </w:t>
      </w:r>
      <w:proofErr w:type="spellStart"/>
      <w:r w:rsidRPr="0077104F">
        <w:rPr>
          <w:rFonts w:ascii="Arial" w:hAnsi="Arial" w:cs="Arial"/>
          <w:sz w:val="20"/>
          <w:szCs w:val="20"/>
          <w:lang w:val="fr-FR"/>
        </w:rPr>
        <w:t>Mediation</w:t>
      </w:r>
      <w:proofErr w:type="spellEnd"/>
      <w:r w:rsidRPr="0077104F">
        <w:rPr>
          <w:rFonts w:ascii="Arial" w:hAnsi="Arial" w:cs="Arial"/>
          <w:sz w:val="20"/>
          <w:szCs w:val="20"/>
          <w:lang w:val="fr-FR"/>
        </w:rPr>
        <w:t xml:space="preserve"> Canada pour son soutien constant au Elder </w:t>
      </w:r>
      <w:proofErr w:type="spellStart"/>
      <w:r w:rsidRPr="0077104F">
        <w:rPr>
          <w:rFonts w:ascii="Arial" w:hAnsi="Arial" w:cs="Arial"/>
          <w:sz w:val="20"/>
          <w:szCs w:val="20"/>
          <w:lang w:val="fr-FR"/>
        </w:rPr>
        <w:t>Mediation</w:t>
      </w:r>
      <w:proofErr w:type="spellEnd"/>
      <w:r w:rsidRPr="0077104F">
        <w:rPr>
          <w:rFonts w:ascii="Arial" w:hAnsi="Arial" w:cs="Arial"/>
          <w:sz w:val="20"/>
          <w:szCs w:val="20"/>
          <w:lang w:val="fr-FR"/>
        </w:rPr>
        <w:t xml:space="preserve"> International Network.</w:t>
      </w:r>
    </w:p>
    <w:p w14:paraId="748D6CFD" w14:textId="77777777" w:rsidR="0013755E" w:rsidRPr="0077104F" w:rsidRDefault="0013755E" w:rsidP="0013755E">
      <w:pPr>
        <w:jc w:val="center"/>
        <w:rPr>
          <w:rFonts w:ascii="Arial" w:hAnsi="Arial" w:cs="Arial"/>
          <w:sz w:val="20"/>
          <w:szCs w:val="20"/>
          <w:lang w:val="fr-FR"/>
        </w:rPr>
      </w:pPr>
    </w:p>
    <w:p w14:paraId="69A5C0A9" w14:textId="77777777" w:rsidR="00546386" w:rsidRPr="00E142F2" w:rsidRDefault="0077104F" w:rsidP="0013755E">
      <w:pPr>
        <w:jc w:val="center"/>
        <w:rPr>
          <w:rFonts w:ascii="Arial" w:hAnsi="Arial" w:cs="Arial"/>
          <w:sz w:val="20"/>
          <w:szCs w:val="20"/>
          <w:lang w:val="fr-FR"/>
        </w:rPr>
      </w:pPr>
      <w:r w:rsidRPr="00E142F2">
        <w:rPr>
          <w:rFonts w:ascii="Arial" w:hAnsi="Arial" w:cs="Arial"/>
          <w:sz w:val="20"/>
          <w:szCs w:val="20"/>
          <w:lang w:val="fr-FR"/>
        </w:rPr>
        <w:t>Le présent Code est approuvé par :</w:t>
      </w:r>
    </w:p>
    <w:p w14:paraId="555065AF" w14:textId="58B9C41F" w:rsidR="0077104F" w:rsidRPr="0077104F" w:rsidRDefault="0077104F" w:rsidP="0013755E">
      <w:pPr>
        <w:jc w:val="center"/>
        <w:rPr>
          <w:rFonts w:ascii="Arial" w:hAnsi="Arial" w:cs="Arial"/>
          <w:sz w:val="20"/>
          <w:szCs w:val="20"/>
        </w:rPr>
      </w:pPr>
      <w:r w:rsidRPr="00E142F2">
        <w:rPr>
          <w:rFonts w:ascii="Arial" w:hAnsi="Arial" w:cs="Arial"/>
          <w:sz w:val="20"/>
          <w:szCs w:val="20"/>
        </w:rPr>
        <w:br/>
      </w:r>
      <w:r w:rsidRPr="0077104F">
        <w:rPr>
          <w:rFonts w:ascii="Arial" w:hAnsi="Arial" w:cs="Arial"/>
          <w:sz w:val="20"/>
          <w:szCs w:val="20"/>
        </w:rPr>
        <w:t xml:space="preserve">Family Mediation </w:t>
      </w:r>
      <w:proofErr w:type="gramStart"/>
      <w:r w:rsidRPr="0077104F">
        <w:rPr>
          <w:rFonts w:ascii="Arial" w:hAnsi="Arial" w:cs="Arial"/>
          <w:sz w:val="20"/>
          <w:szCs w:val="20"/>
        </w:rPr>
        <w:t>Canada ;</w:t>
      </w:r>
      <w:proofErr w:type="gramEnd"/>
      <w:r w:rsidRPr="0077104F">
        <w:rPr>
          <w:rFonts w:ascii="Arial" w:hAnsi="Arial" w:cs="Arial"/>
          <w:sz w:val="20"/>
          <w:szCs w:val="20"/>
        </w:rPr>
        <w:t xml:space="preserve"> Mediation PEI </w:t>
      </w:r>
      <w:proofErr w:type="gramStart"/>
      <w:r w:rsidRPr="0077104F">
        <w:rPr>
          <w:rFonts w:ascii="Arial" w:hAnsi="Arial" w:cs="Arial"/>
          <w:sz w:val="20"/>
          <w:szCs w:val="20"/>
        </w:rPr>
        <w:t>Inc. ;</w:t>
      </w:r>
      <w:proofErr w:type="gramEnd"/>
      <w:r w:rsidRPr="0077104F">
        <w:rPr>
          <w:rFonts w:ascii="Arial" w:hAnsi="Arial" w:cs="Arial"/>
          <w:sz w:val="20"/>
          <w:szCs w:val="20"/>
        </w:rPr>
        <w:t xml:space="preserve"> Alzheimer Foundation of </w:t>
      </w:r>
      <w:proofErr w:type="gramStart"/>
      <w:r w:rsidRPr="0077104F">
        <w:rPr>
          <w:rFonts w:ascii="Arial" w:hAnsi="Arial" w:cs="Arial"/>
          <w:sz w:val="20"/>
          <w:szCs w:val="20"/>
        </w:rPr>
        <w:t>PEI ;</w:t>
      </w:r>
      <w:proofErr w:type="gramEnd"/>
      <w:r w:rsidRPr="0077104F">
        <w:rPr>
          <w:rFonts w:ascii="Arial" w:hAnsi="Arial" w:cs="Arial"/>
          <w:sz w:val="20"/>
          <w:szCs w:val="20"/>
        </w:rPr>
        <w:t xml:space="preserve"> The Mediator’s Institute of </w:t>
      </w:r>
      <w:proofErr w:type="gramStart"/>
      <w:r w:rsidRPr="0077104F">
        <w:rPr>
          <w:rFonts w:ascii="Arial" w:hAnsi="Arial" w:cs="Arial"/>
          <w:sz w:val="20"/>
          <w:szCs w:val="20"/>
        </w:rPr>
        <w:t>Ireland ;</w:t>
      </w:r>
      <w:proofErr w:type="gramEnd"/>
      <w:r w:rsidRPr="0077104F">
        <w:rPr>
          <w:rFonts w:ascii="Arial" w:hAnsi="Arial" w:cs="Arial"/>
          <w:sz w:val="20"/>
          <w:szCs w:val="20"/>
        </w:rPr>
        <w:t xml:space="preserve"> The Mediation Association of </w:t>
      </w:r>
      <w:proofErr w:type="gramStart"/>
      <w:r w:rsidRPr="0077104F">
        <w:rPr>
          <w:rFonts w:ascii="Arial" w:hAnsi="Arial" w:cs="Arial"/>
          <w:sz w:val="20"/>
          <w:szCs w:val="20"/>
        </w:rPr>
        <w:t>Switzerland ;</w:t>
      </w:r>
      <w:proofErr w:type="gramEnd"/>
      <w:r w:rsidRPr="0077104F">
        <w:rPr>
          <w:rFonts w:ascii="Arial" w:hAnsi="Arial" w:cs="Arial"/>
          <w:sz w:val="20"/>
          <w:szCs w:val="20"/>
        </w:rPr>
        <w:t xml:space="preserve"> et Elder Mediation Australasian Network.</w:t>
      </w:r>
    </w:p>
    <w:p w14:paraId="41F9D9A1" w14:textId="77777777" w:rsidR="008C2DD2" w:rsidRDefault="0077104F" w:rsidP="0013755E">
      <w:pPr>
        <w:jc w:val="center"/>
        <w:rPr>
          <w:rFonts w:ascii="Arial" w:hAnsi="Arial" w:cs="Arial"/>
          <w:sz w:val="20"/>
          <w:szCs w:val="20"/>
          <w:lang w:val="fr-FR"/>
        </w:rPr>
      </w:pPr>
      <w:r w:rsidRPr="0077104F">
        <w:rPr>
          <w:rFonts w:ascii="Arial" w:hAnsi="Arial" w:cs="Arial"/>
          <w:sz w:val="20"/>
          <w:szCs w:val="20"/>
          <w:lang w:val="fr-FR"/>
        </w:rPr>
        <w:t>EMIN invite les personnes et organisations impliquées dans les questions liées au vieillissement et/ou à l’accompagnement des personnes âgées à s’inspirer du présent Code et demande que la source soit citée, accompagnée d’un lien vers le site Internet de l’EMIN :</w:t>
      </w:r>
    </w:p>
    <w:p w14:paraId="3A5982BA" w14:textId="0CF65A4A" w:rsidR="00DC507C" w:rsidRDefault="00DC507C" w:rsidP="0013755E">
      <w:pPr>
        <w:jc w:val="center"/>
        <w:rPr>
          <w:rFonts w:ascii="Arial" w:hAnsi="Arial" w:cs="Arial"/>
          <w:sz w:val="20"/>
          <w:szCs w:val="20"/>
          <w:lang w:val="fr-FR"/>
        </w:rPr>
      </w:pPr>
      <w:r w:rsidRPr="00E142F2">
        <w:rPr>
          <w:rFonts w:ascii="Arial" w:hAnsi="Arial" w:cs="Arial"/>
          <w:sz w:val="20"/>
          <w:szCs w:val="20"/>
          <w:lang w:val="fr-FR"/>
        </w:rPr>
        <w:t>https://eldermediation-international.net.</w:t>
      </w:r>
    </w:p>
    <w:p w14:paraId="7AA51C14" w14:textId="06104CA8" w:rsidR="0077104F" w:rsidRPr="0077104F" w:rsidRDefault="0077104F" w:rsidP="0013755E">
      <w:pPr>
        <w:jc w:val="center"/>
        <w:rPr>
          <w:rFonts w:ascii="Arial" w:hAnsi="Arial" w:cs="Arial"/>
          <w:sz w:val="20"/>
          <w:szCs w:val="20"/>
          <w:lang w:val="fr-FR"/>
        </w:rPr>
      </w:pPr>
      <w:r w:rsidRPr="0077104F">
        <w:rPr>
          <w:rFonts w:ascii="Arial" w:hAnsi="Arial" w:cs="Arial"/>
          <w:sz w:val="20"/>
          <w:szCs w:val="20"/>
          <w:lang w:val="fr-FR"/>
        </w:rPr>
        <w:t>Nous accueillons et encourageons toute contribution continue concernant ce Code. Pour toute question ou commentaire, veuillez contacter notre Comité d’éthique à l’adresse suivante : ethics@eldermediation.ca</w:t>
      </w:r>
    </w:p>
    <w:p w14:paraId="2B3312D1" w14:textId="77777777" w:rsidR="0077104F" w:rsidRPr="0077104F" w:rsidRDefault="0077104F" w:rsidP="0013755E">
      <w:pPr>
        <w:jc w:val="center"/>
        <w:rPr>
          <w:rFonts w:ascii="Arial" w:hAnsi="Arial" w:cs="Arial"/>
          <w:sz w:val="20"/>
          <w:szCs w:val="20"/>
          <w:lang w:val="fr-FR"/>
        </w:rPr>
      </w:pPr>
      <w:r w:rsidRPr="0077104F">
        <w:rPr>
          <w:rFonts w:ascii="Arial" w:hAnsi="Arial" w:cs="Arial"/>
          <w:sz w:val="20"/>
          <w:szCs w:val="20"/>
          <w:lang w:val="fr-FR"/>
        </w:rPr>
        <w:t>Le présent Code est également disponible en allemand, en français et en mandarin.</w:t>
      </w:r>
    </w:p>
    <w:p w14:paraId="6165B6F6" w14:textId="77777777" w:rsidR="0077104F" w:rsidRPr="00546386" w:rsidRDefault="0077104F" w:rsidP="0013755E">
      <w:pPr>
        <w:jc w:val="center"/>
        <w:rPr>
          <w:rFonts w:ascii="Arial" w:hAnsi="Arial" w:cs="Arial"/>
          <w:b/>
          <w:bCs/>
          <w:sz w:val="20"/>
          <w:szCs w:val="20"/>
        </w:rPr>
      </w:pPr>
      <w:r w:rsidRPr="00546386">
        <w:rPr>
          <w:rFonts w:ascii="Arial" w:hAnsi="Arial" w:cs="Arial"/>
          <w:b/>
          <w:bCs/>
          <w:sz w:val="20"/>
          <w:szCs w:val="20"/>
        </w:rPr>
        <w:t>© Elder Mediation International Network</w:t>
      </w:r>
    </w:p>
    <w:p w14:paraId="5D400B5D" w14:textId="124D83C5" w:rsidR="0082122E" w:rsidRPr="0077104F" w:rsidRDefault="0082122E">
      <w:pPr>
        <w:rPr>
          <w:rFonts w:ascii="Arial" w:hAnsi="Arial" w:cs="Arial"/>
          <w:sz w:val="20"/>
          <w:szCs w:val="20"/>
        </w:rPr>
      </w:pPr>
    </w:p>
    <w:p w14:paraId="3558A8F8" w14:textId="77777777" w:rsidR="0082122E" w:rsidRDefault="0082122E">
      <w:pPr>
        <w:rPr>
          <w:rFonts w:ascii="Arial" w:hAnsi="Arial" w:cs="Arial"/>
          <w:b/>
          <w:bCs/>
          <w:sz w:val="20"/>
          <w:szCs w:val="20"/>
        </w:rPr>
      </w:pPr>
      <w:r>
        <w:rPr>
          <w:rFonts w:ascii="Arial" w:hAnsi="Arial" w:cs="Arial"/>
          <w:b/>
          <w:bCs/>
          <w:sz w:val="20"/>
          <w:szCs w:val="20"/>
        </w:rPr>
        <w:br w:type="page"/>
      </w:r>
    </w:p>
    <w:p w14:paraId="77A3928C" w14:textId="12C6F946" w:rsidR="00610BFD" w:rsidRPr="00751F27" w:rsidRDefault="00610BFD" w:rsidP="00C26FAE">
      <w:pPr>
        <w:spacing w:line="240" w:lineRule="auto"/>
        <w:rPr>
          <w:rFonts w:ascii="Arial" w:hAnsi="Arial" w:cs="Arial"/>
          <w:b/>
          <w:bCs/>
          <w:sz w:val="20"/>
          <w:szCs w:val="20"/>
        </w:rPr>
      </w:pPr>
      <w:r w:rsidRPr="00751F27">
        <w:rPr>
          <w:rFonts w:ascii="Arial" w:hAnsi="Arial" w:cs="Arial"/>
          <w:b/>
          <w:bCs/>
          <w:sz w:val="20"/>
          <w:szCs w:val="20"/>
        </w:rPr>
        <w:lastRenderedPageBreak/>
        <w:t>Table des matières</w:t>
      </w:r>
      <w:r w:rsidR="00751F27" w:rsidRPr="00751F27">
        <w:rPr>
          <w:rFonts w:ascii="Arial" w:hAnsi="Arial" w:cs="Arial"/>
          <w:b/>
          <w:bCs/>
          <w:color w:val="EE0000"/>
          <w:sz w:val="20"/>
          <w:szCs w:val="20"/>
        </w:rPr>
        <w:t xml:space="preserve"> </w:t>
      </w:r>
    </w:p>
    <w:p w14:paraId="5939F686" w14:textId="0E490BE2" w:rsidR="00610BFD" w:rsidRPr="0051414F" w:rsidRDefault="00610BFD" w:rsidP="00C26FAE">
      <w:pPr>
        <w:numPr>
          <w:ilvl w:val="0"/>
          <w:numId w:val="1"/>
        </w:numPr>
        <w:spacing w:line="240" w:lineRule="auto"/>
        <w:rPr>
          <w:rFonts w:ascii="Arial" w:hAnsi="Arial" w:cs="Arial"/>
          <w:sz w:val="20"/>
          <w:szCs w:val="20"/>
        </w:rPr>
      </w:pPr>
      <w:r w:rsidRPr="0051414F">
        <w:rPr>
          <w:rFonts w:ascii="Arial" w:hAnsi="Arial" w:cs="Arial"/>
          <w:sz w:val="20"/>
          <w:szCs w:val="20"/>
        </w:rPr>
        <w:t>Introduction ............................................................................................. 1</w:t>
      </w:r>
    </w:p>
    <w:p w14:paraId="1FB361A7" w14:textId="1E4F0DF1" w:rsidR="00610BFD" w:rsidRPr="0051414F" w:rsidRDefault="00610BFD" w:rsidP="00C26FAE">
      <w:pPr>
        <w:numPr>
          <w:ilvl w:val="0"/>
          <w:numId w:val="1"/>
        </w:numPr>
        <w:spacing w:line="240" w:lineRule="auto"/>
        <w:rPr>
          <w:rFonts w:ascii="Arial" w:hAnsi="Arial" w:cs="Arial"/>
          <w:sz w:val="20"/>
          <w:szCs w:val="20"/>
          <w:lang w:val="fr-FR"/>
        </w:rPr>
      </w:pPr>
      <w:r w:rsidRPr="0051414F">
        <w:rPr>
          <w:rFonts w:ascii="Arial" w:hAnsi="Arial" w:cs="Arial"/>
          <w:sz w:val="20"/>
          <w:szCs w:val="20"/>
          <w:lang w:val="fr-FR"/>
        </w:rPr>
        <w:t>Portée du Code</w:t>
      </w:r>
      <w:r w:rsidR="00726BD4" w:rsidRPr="0051414F">
        <w:rPr>
          <w:rFonts w:ascii="Arial" w:hAnsi="Arial" w:cs="Arial"/>
          <w:sz w:val="20"/>
          <w:szCs w:val="20"/>
          <w:lang w:val="fr-FR"/>
        </w:rPr>
        <w:t xml:space="preserve"> de déontol</w:t>
      </w:r>
      <w:r w:rsidR="00F82727" w:rsidRPr="0051414F">
        <w:rPr>
          <w:rFonts w:ascii="Arial" w:hAnsi="Arial" w:cs="Arial"/>
          <w:sz w:val="20"/>
          <w:szCs w:val="20"/>
          <w:lang w:val="fr-FR"/>
        </w:rPr>
        <w:t>ogie</w:t>
      </w:r>
      <w:r w:rsidRPr="0051414F">
        <w:rPr>
          <w:rFonts w:ascii="Arial" w:hAnsi="Arial" w:cs="Arial"/>
          <w:sz w:val="20"/>
          <w:szCs w:val="20"/>
          <w:lang w:val="fr-FR"/>
        </w:rPr>
        <w:t>.............................................................. 2</w:t>
      </w:r>
    </w:p>
    <w:p w14:paraId="3FB5F785" w14:textId="34BEB37C" w:rsidR="00610BFD" w:rsidRPr="0051414F" w:rsidRDefault="00610BFD" w:rsidP="00C26FAE">
      <w:pPr>
        <w:numPr>
          <w:ilvl w:val="0"/>
          <w:numId w:val="1"/>
        </w:numPr>
        <w:spacing w:line="240" w:lineRule="auto"/>
        <w:rPr>
          <w:rFonts w:ascii="Arial" w:hAnsi="Arial" w:cs="Arial"/>
          <w:sz w:val="20"/>
          <w:szCs w:val="20"/>
        </w:rPr>
      </w:pPr>
      <w:proofErr w:type="spellStart"/>
      <w:r w:rsidRPr="0051414F">
        <w:rPr>
          <w:rFonts w:ascii="Arial" w:hAnsi="Arial" w:cs="Arial"/>
          <w:sz w:val="20"/>
          <w:szCs w:val="20"/>
        </w:rPr>
        <w:t>Définitions</w:t>
      </w:r>
      <w:proofErr w:type="spellEnd"/>
      <w:r w:rsidRPr="0051414F">
        <w:rPr>
          <w:rFonts w:ascii="Arial" w:hAnsi="Arial" w:cs="Arial"/>
          <w:sz w:val="20"/>
          <w:szCs w:val="20"/>
        </w:rPr>
        <w:t xml:space="preserve"> et descriptions ..................................................................... 3</w:t>
      </w:r>
    </w:p>
    <w:p w14:paraId="42E57777" w14:textId="44AF62C5" w:rsidR="00610BFD" w:rsidRPr="0051414F" w:rsidRDefault="00610BFD" w:rsidP="00C26FAE">
      <w:pPr>
        <w:numPr>
          <w:ilvl w:val="0"/>
          <w:numId w:val="1"/>
        </w:numPr>
        <w:spacing w:line="240" w:lineRule="auto"/>
        <w:rPr>
          <w:rFonts w:ascii="Arial" w:hAnsi="Arial" w:cs="Arial"/>
          <w:sz w:val="20"/>
          <w:szCs w:val="20"/>
          <w:lang w:val="fr-FR"/>
        </w:rPr>
      </w:pPr>
      <w:r w:rsidRPr="0051414F">
        <w:rPr>
          <w:rFonts w:ascii="Arial" w:hAnsi="Arial" w:cs="Arial"/>
          <w:sz w:val="20"/>
          <w:szCs w:val="20"/>
          <w:lang w:val="fr-FR"/>
        </w:rPr>
        <w:t xml:space="preserve">Objectifs du processus de médiation </w:t>
      </w:r>
      <w:r w:rsidR="00024902" w:rsidRPr="00B80FCD">
        <w:rPr>
          <w:rFonts w:ascii="Arial" w:hAnsi="Arial" w:cs="Arial"/>
          <w:sz w:val="20"/>
          <w:szCs w:val="20"/>
          <w:lang w:val="fr-FR"/>
        </w:rPr>
        <w:t>de</w:t>
      </w:r>
      <w:r w:rsidR="00024902">
        <w:rPr>
          <w:rFonts w:ascii="Arial" w:hAnsi="Arial" w:cs="Arial"/>
          <w:sz w:val="20"/>
          <w:szCs w:val="20"/>
          <w:lang w:val="fr-FR"/>
        </w:rPr>
        <w:t xml:space="preserve"> personnes </w:t>
      </w:r>
      <w:r w:rsidR="00176CBE">
        <w:rPr>
          <w:rFonts w:ascii="Arial" w:hAnsi="Arial" w:cs="Arial"/>
          <w:sz w:val="20"/>
          <w:szCs w:val="20"/>
          <w:lang w:val="fr-FR"/>
        </w:rPr>
        <w:t>âgées</w:t>
      </w:r>
      <w:r w:rsidRPr="0051414F">
        <w:rPr>
          <w:rFonts w:ascii="Arial" w:hAnsi="Arial" w:cs="Arial"/>
          <w:sz w:val="20"/>
          <w:szCs w:val="20"/>
          <w:lang w:val="fr-FR"/>
        </w:rPr>
        <w:t xml:space="preserve"> ..................... 5</w:t>
      </w:r>
    </w:p>
    <w:p w14:paraId="7824FB60" w14:textId="64582173" w:rsidR="00610BFD" w:rsidRPr="0051414F" w:rsidRDefault="00610BFD" w:rsidP="00C26FAE">
      <w:pPr>
        <w:numPr>
          <w:ilvl w:val="0"/>
          <w:numId w:val="1"/>
        </w:numPr>
        <w:spacing w:line="240" w:lineRule="auto"/>
        <w:rPr>
          <w:rFonts w:ascii="Arial" w:hAnsi="Arial" w:cs="Arial"/>
          <w:sz w:val="20"/>
          <w:szCs w:val="20"/>
        </w:rPr>
      </w:pPr>
      <w:r w:rsidRPr="0051414F">
        <w:rPr>
          <w:rFonts w:ascii="Arial" w:hAnsi="Arial" w:cs="Arial"/>
          <w:sz w:val="20"/>
          <w:szCs w:val="20"/>
        </w:rPr>
        <w:t xml:space="preserve">Principes </w:t>
      </w:r>
      <w:proofErr w:type="spellStart"/>
      <w:r w:rsidRPr="0051414F">
        <w:rPr>
          <w:rFonts w:ascii="Arial" w:hAnsi="Arial" w:cs="Arial"/>
          <w:sz w:val="20"/>
          <w:szCs w:val="20"/>
        </w:rPr>
        <w:t>directeurs</w:t>
      </w:r>
      <w:proofErr w:type="spellEnd"/>
      <w:r w:rsidRPr="0051414F">
        <w:rPr>
          <w:rFonts w:ascii="Arial" w:hAnsi="Arial" w:cs="Arial"/>
          <w:sz w:val="20"/>
          <w:szCs w:val="20"/>
        </w:rPr>
        <w:t xml:space="preserve"> ................................................................................ 6</w:t>
      </w:r>
    </w:p>
    <w:p w14:paraId="3DCC8856" w14:textId="6D5E389A" w:rsidR="00610BFD" w:rsidRPr="000C6F6F" w:rsidRDefault="00610BFD" w:rsidP="00C26FAE">
      <w:pPr>
        <w:numPr>
          <w:ilvl w:val="0"/>
          <w:numId w:val="1"/>
        </w:numPr>
        <w:spacing w:line="240" w:lineRule="auto"/>
        <w:rPr>
          <w:rFonts w:ascii="Arial" w:hAnsi="Arial" w:cs="Arial"/>
          <w:sz w:val="20"/>
          <w:szCs w:val="20"/>
          <w:lang w:val="fr-FR"/>
        </w:rPr>
      </w:pPr>
      <w:r w:rsidRPr="0051414F">
        <w:rPr>
          <w:rFonts w:ascii="Arial" w:hAnsi="Arial" w:cs="Arial"/>
          <w:sz w:val="20"/>
          <w:szCs w:val="20"/>
          <w:lang w:val="fr-FR"/>
        </w:rPr>
        <w:t>Responsabilité professionnelle .............................................................. 7</w:t>
      </w:r>
      <w:r w:rsidRPr="0051414F">
        <w:rPr>
          <w:rFonts w:ascii="Arial" w:hAnsi="Arial" w:cs="Arial"/>
          <w:sz w:val="20"/>
          <w:szCs w:val="20"/>
          <w:lang w:val="fr-FR"/>
        </w:rPr>
        <w:br/>
        <w:t xml:space="preserve">6.1 Relations avec les participants </w:t>
      </w:r>
      <w:r w:rsidR="00A34B01" w:rsidRPr="0051414F">
        <w:rPr>
          <w:rFonts w:ascii="Arial" w:hAnsi="Arial" w:cs="Arial"/>
          <w:sz w:val="20"/>
          <w:szCs w:val="20"/>
          <w:lang w:val="fr-FR"/>
        </w:rPr>
        <w:t>..</w:t>
      </w:r>
      <w:r w:rsidRPr="0051414F">
        <w:rPr>
          <w:rFonts w:ascii="Arial" w:hAnsi="Arial" w:cs="Arial"/>
          <w:sz w:val="20"/>
          <w:szCs w:val="20"/>
          <w:lang w:val="fr-FR"/>
        </w:rPr>
        <w:t>....................................................... 7</w:t>
      </w:r>
      <w:r w:rsidRPr="0051414F">
        <w:rPr>
          <w:rFonts w:ascii="Arial" w:hAnsi="Arial" w:cs="Arial"/>
          <w:sz w:val="20"/>
          <w:szCs w:val="20"/>
          <w:lang w:val="fr-FR"/>
        </w:rPr>
        <w:br/>
        <w:t>6.2 Impartialité .......................................................................................... 7</w:t>
      </w:r>
      <w:r w:rsidRPr="0051414F">
        <w:rPr>
          <w:rFonts w:ascii="Arial" w:hAnsi="Arial" w:cs="Arial"/>
          <w:sz w:val="20"/>
          <w:szCs w:val="20"/>
          <w:lang w:val="fr-FR"/>
        </w:rPr>
        <w:br/>
        <w:t>6.3 Confidentialité .................................................................................... 8</w:t>
      </w:r>
      <w:r w:rsidRPr="0051414F">
        <w:rPr>
          <w:rFonts w:ascii="Arial" w:hAnsi="Arial" w:cs="Arial"/>
          <w:sz w:val="20"/>
          <w:szCs w:val="20"/>
          <w:lang w:val="fr-FR"/>
        </w:rPr>
        <w:br/>
        <w:t>6.4 Capacité à participer .......................................................................... 9</w:t>
      </w:r>
      <w:r w:rsidRPr="0051414F">
        <w:rPr>
          <w:rFonts w:ascii="Arial" w:hAnsi="Arial" w:cs="Arial"/>
          <w:sz w:val="20"/>
          <w:szCs w:val="20"/>
          <w:lang w:val="fr-FR"/>
        </w:rPr>
        <w:br/>
        <w:t>6.5 Sensibilité culturelle ........................................................................... 9</w:t>
      </w:r>
      <w:r w:rsidRPr="0051414F">
        <w:rPr>
          <w:rFonts w:ascii="Arial" w:hAnsi="Arial" w:cs="Arial"/>
          <w:sz w:val="20"/>
          <w:szCs w:val="20"/>
          <w:lang w:val="fr-FR"/>
        </w:rPr>
        <w:br/>
        <w:t>6.6 Relations interprofessionnelles ....................................................... 10</w:t>
      </w:r>
      <w:r w:rsidRPr="0051414F">
        <w:rPr>
          <w:rFonts w:ascii="Arial" w:hAnsi="Arial" w:cs="Arial"/>
          <w:sz w:val="20"/>
          <w:szCs w:val="20"/>
          <w:lang w:val="fr-FR"/>
        </w:rPr>
        <w:br/>
        <w:t>6.7 En cas d’abus identifié ou suspecté ................................................ 10</w:t>
      </w:r>
      <w:r w:rsidRPr="0051414F">
        <w:rPr>
          <w:rFonts w:ascii="Arial" w:hAnsi="Arial" w:cs="Arial"/>
          <w:sz w:val="20"/>
          <w:szCs w:val="20"/>
          <w:lang w:val="fr-FR"/>
        </w:rPr>
        <w:br/>
        <w:t>6.8 Négociations équitables .................................................................... 10</w:t>
      </w:r>
      <w:r w:rsidRPr="0051414F">
        <w:rPr>
          <w:rFonts w:ascii="Arial" w:hAnsi="Arial" w:cs="Arial"/>
          <w:sz w:val="20"/>
          <w:szCs w:val="20"/>
          <w:lang w:val="fr-FR"/>
        </w:rPr>
        <w:br/>
        <w:t>6.9 Information et conseils ...................................................................... 11</w:t>
      </w:r>
      <w:r w:rsidRPr="0051414F">
        <w:rPr>
          <w:rFonts w:ascii="Arial" w:hAnsi="Arial" w:cs="Arial"/>
          <w:sz w:val="20"/>
          <w:szCs w:val="20"/>
          <w:lang w:val="fr-FR"/>
        </w:rPr>
        <w:br/>
        <w:t>6.10 Accord de médiation ........................................................................ 11</w:t>
      </w:r>
      <w:r w:rsidRPr="0051414F">
        <w:rPr>
          <w:rFonts w:ascii="Arial" w:hAnsi="Arial" w:cs="Arial"/>
          <w:sz w:val="20"/>
          <w:szCs w:val="20"/>
          <w:lang w:val="fr-FR"/>
        </w:rPr>
        <w:br/>
        <w:t>6.11 Médiation multipartite ...................................................................... 12</w:t>
      </w:r>
      <w:r w:rsidRPr="0051414F">
        <w:rPr>
          <w:rFonts w:ascii="Arial" w:hAnsi="Arial" w:cs="Arial"/>
          <w:sz w:val="20"/>
          <w:szCs w:val="20"/>
          <w:lang w:val="fr-FR"/>
        </w:rPr>
        <w:br/>
        <w:t>6.12 Résumé écrit ..................................................................................... 12</w:t>
      </w:r>
      <w:r w:rsidRPr="0051414F">
        <w:rPr>
          <w:rFonts w:ascii="Arial" w:hAnsi="Arial" w:cs="Arial"/>
          <w:sz w:val="20"/>
          <w:szCs w:val="20"/>
          <w:lang w:val="fr-FR"/>
        </w:rPr>
        <w:br/>
        <w:t>6.13 Suspension ou fin de la médiation ................................................. 12</w:t>
      </w:r>
      <w:r w:rsidRPr="0051414F">
        <w:rPr>
          <w:rFonts w:ascii="Arial" w:hAnsi="Arial" w:cs="Arial"/>
          <w:sz w:val="20"/>
          <w:szCs w:val="20"/>
          <w:lang w:val="fr-FR"/>
        </w:rPr>
        <w:br/>
        <w:t>6.14 Honoraires de médiation ................................................................. 13</w:t>
      </w:r>
      <w:r w:rsidRPr="0051414F">
        <w:rPr>
          <w:rFonts w:ascii="Arial" w:hAnsi="Arial" w:cs="Arial"/>
          <w:sz w:val="20"/>
          <w:szCs w:val="20"/>
          <w:lang w:val="fr-FR"/>
        </w:rPr>
        <w:br/>
        <w:t>6.15 Activités de sensibilisation et de promotion ................................. 13</w:t>
      </w:r>
      <w:r w:rsidRPr="0051414F">
        <w:rPr>
          <w:rFonts w:ascii="Arial" w:hAnsi="Arial" w:cs="Arial"/>
          <w:sz w:val="20"/>
          <w:szCs w:val="20"/>
          <w:lang w:val="fr-FR"/>
        </w:rPr>
        <w:br/>
        <w:t xml:space="preserve">6.16 Plaidoyer / Défense des intérêts ..................................................... </w:t>
      </w:r>
      <w:r w:rsidRPr="000C6F6F">
        <w:rPr>
          <w:rFonts w:ascii="Arial" w:hAnsi="Arial" w:cs="Arial"/>
          <w:sz w:val="20"/>
          <w:szCs w:val="20"/>
          <w:lang w:val="fr-FR"/>
        </w:rPr>
        <w:t>13</w:t>
      </w:r>
    </w:p>
    <w:p w14:paraId="6A972BD3" w14:textId="0C0BCFD1" w:rsidR="00610BFD" w:rsidRPr="0051414F" w:rsidRDefault="00610BFD" w:rsidP="00C26FAE">
      <w:pPr>
        <w:numPr>
          <w:ilvl w:val="0"/>
          <w:numId w:val="1"/>
        </w:numPr>
        <w:spacing w:line="240" w:lineRule="auto"/>
        <w:rPr>
          <w:rFonts w:ascii="Arial" w:hAnsi="Arial" w:cs="Arial"/>
          <w:sz w:val="20"/>
          <w:szCs w:val="20"/>
          <w:lang w:val="fr-FR"/>
        </w:rPr>
      </w:pPr>
      <w:r w:rsidRPr="0051414F">
        <w:rPr>
          <w:rFonts w:ascii="Arial" w:hAnsi="Arial" w:cs="Arial"/>
          <w:sz w:val="20"/>
          <w:szCs w:val="20"/>
          <w:lang w:val="fr-FR"/>
        </w:rPr>
        <w:t xml:space="preserve">Exigences et composantes de la formation </w:t>
      </w:r>
      <w:r w:rsidR="0011654A" w:rsidRPr="0051414F">
        <w:rPr>
          <w:rFonts w:ascii="Arial" w:hAnsi="Arial" w:cs="Arial"/>
          <w:sz w:val="20"/>
          <w:szCs w:val="20"/>
          <w:lang w:val="fr-FR"/>
        </w:rPr>
        <w:t>…</w:t>
      </w:r>
      <w:r w:rsidRPr="0051414F">
        <w:rPr>
          <w:rFonts w:ascii="Arial" w:hAnsi="Arial" w:cs="Arial"/>
          <w:sz w:val="20"/>
          <w:szCs w:val="20"/>
          <w:lang w:val="fr-FR"/>
        </w:rPr>
        <w:t>........................................ 14</w:t>
      </w:r>
    </w:p>
    <w:p w14:paraId="3ADF9D32" w14:textId="649983E4" w:rsidR="00610BFD" w:rsidRPr="0051414F" w:rsidRDefault="00610BFD" w:rsidP="00C26FAE">
      <w:pPr>
        <w:spacing w:line="240" w:lineRule="auto"/>
        <w:rPr>
          <w:rFonts w:ascii="Arial" w:hAnsi="Arial" w:cs="Arial"/>
          <w:sz w:val="20"/>
          <w:szCs w:val="20"/>
          <w:lang w:val="fr-FR"/>
        </w:rPr>
      </w:pPr>
      <w:r w:rsidRPr="0051414F">
        <w:rPr>
          <w:rFonts w:ascii="Arial" w:hAnsi="Arial" w:cs="Arial"/>
          <w:sz w:val="20"/>
          <w:szCs w:val="20"/>
          <w:lang w:val="fr-FR"/>
        </w:rPr>
        <w:br w:type="page"/>
      </w:r>
    </w:p>
    <w:p w14:paraId="09548FF7" w14:textId="77777777" w:rsidR="00610BFD" w:rsidRPr="0051414F" w:rsidRDefault="00610BFD" w:rsidP="00C26FAE">
      <w:pPr>
        <w:spacing w:line="240" w:lineRule="auto"/>
        <w:rPr>
          <w:rFonts w:ascii="Arial" w:hAnsi="Arial" w:cs="Arial"/>
          <w:b/>
          <w:bCs/>
          <w:sz w:val="20"/>
          <w:szCs w:val="20"/>
          <w:lang w:val="fr-FR"/>
        </w:rPr>
      </w:pPr>
      <w:r w:rsidRPr="0051414F">
        <w:rPr>
          <w:rFonts w:ascii="Arial" w:hAnsi="Arial" w:cs="Arial"/>
          <w:b/>
          <w:bCs/>
          <w:sz w:val="20"/>
          <w:szCs w:val="20"/>
          <w:lang w:val="fr-FR"/>
        </w:rPr>
        <w:lastRenderedPageBreak/>
        <w:t>1. Introduction</w:t>
      </w:r>
    </w:p>
    <w:p w14:paraId="0C23B60C" w14:textId="5A2BE971"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La médiation </w:t>
      </w:r>
      <w:r w:rsidR="003F0A13" w:rsidRPr="00A644B3">
        <w:rPr>
          <w:rFonts w:ascii="Arial" w:hAnsi="Arial" w:cs="Arial"/>
          <w:sz w:val="20"/>
          <w:szCs w:val="20"/>
          <w:lang w:val="fr-FR"/>
        </w:rPr>
        <w:t>de</w:t>
      </w:r>
      <w:r w:rsidR="00260EE7" w:rsidRPr="00A644B3">
        <w:rPr>
          <w:rFonts w:ascii="Arial" w:hAnsi="Arial" w:cs="Arial"/>
          <w:sz w:val="20"/>
          <w:szCs w:val="20"/>
          <w:lang w:val="fr-FR"/>
        </w:rPr>
        <w:t xml:space="preserve"> personnes </w:t>
      </w:r>
      <w:r w:rsidR="00161340" w:rsidRPr="00A644B3">
        <w:rPr>
          <w:rFonts w:ascii="Arial" w:hAnsi="Arial" w:cs="Arial"/>
          <w:sz w:val="20"/>
          <w:szCs w:val="20"/>
          <w:lang w:val="fr-FR"/>
        </w:rPr>
        <w:t>âgées</w:t>
      </w:r>
      <w:r w:rsidRPr="00A644B3">
        <w:rPr>
          <w:rFonts w:ascii="Arial" w:hAnsi="Arial" w:cs="Arial"/>
          <w:sz w:val="20"/>
          <w:szCs w:val="20"/>
          <w:lang w:val="fr-FR"/>
        </w:rPr>
        <w:t xml:space="preserve"> repose sur un modèle de bien-être qui promeut une approche centrée sur la personne pour tous les participants. Elle accorde une attention particulière à la ou aux personnes âgées tout en respectant les droits de chaque personne impliquée. Quelle que soit la taille du groupe présent, chaque individu est unique, avec son propre parcours, sa valeur intrinsèque, ses forces et ses faiblesses. À travers le prisme de la médiation </w:t>
      </w:r>
      <w:r w:rsidR="00024902"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le vieillissement est perçu comme un processus continu de développement et de changement, et non simplement comme une période de déclin physique et cognitif.</w:t>
      </w:r>
    </w:p>
    <w:p w14:paraId="510BB07E" w14:textId="7051E86F"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La spécialité de la médiation </w:t>
      </w:r>
      <w:r w:rsidR="001F3584"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001F3584" w:rsidRPr="00A644B3">
        <w:rPr>
          <w:rFonts w:ascii="Arial" w:hAnsi="Arial" w:cs="Arial"/>
          <w:sz w:val="20"/>
          <w:szCs w:val="20"/>
          <w:lang w:val="fr-FR"/>
        </w:rPr>
        <w:t xml:space="preserve"> </w:t>
      </w:r>
      <w:r w:rsidRPr="00A644B3">
        <w:rPr>
          <w:rFonts w:ascii="Arial" w:hAnsi="Arial" w:cs="Arial"/>
          <w:sz w:val="20"/>
          <w:szCs w:val="20"/>
          <w:lang w:val="fr-FR"/>
        </w:rPr>
        <w:t>comporte une dimension préventive. Lorsqu’elle est connue du public et sollicitée suffisamment tôt, elle permet de prévenir ou de réduire les conflits. Elle offre également la possibilité aux participants et aux familles de planifier à l’avance — par exemple, en ce qui concerne d’éventuels besoins de soins — garantissant ainsi que la voix de la personne âgée soit prise en compte dans les décisions futures.</w:t>
      </w:r>
    </w:p>
    <w:p w14:paraId="487EAC36" w14:textId="1DF096B1"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La médiation </w:t>
      </w:r>
      <w:r w:rsidR="001F3584" w:rsidRPr="00A644B3">
        <w:rPr>
          <w:rFonts w:ascii="Arial" w:hAnsi="Arial" w:cs="Arial"/>
          <w:sz w:val="20"/>
          <w:szCs w:val="20"/>
          <w:lang w:val="fr-FR"/>
        </w:rPr>
        <w:t xml:space="preserve">de personnes </w:t>
      </w:r>
      <w:r w:rsidR="00E25B2C" w:rsidRPr="00A644B3">
        <w:rPr>
          <w:rFonts w:ascii="Arial" w:hAnsi="Arial" w:cs="Arial"/>
          <w:sz w:val="20"/>
          <w:szCs w:val="20"/>
          <w:lang w:val="fr-FR"/>
        </w:rPr>
        <w:t>âgées</w:t>
      </w:r>
      <w:r w:rsidR="001F3584" w:rsidRPr="00A644B3">
        <w:rPr>
          <w:rFonts w:ascii="Arial" w:hAnsi="Arial" w:cs="Arial"/>
          <w:sz w:val="20"/>
          <w:szCs w:val="20"/>
          <w:lang w:val="fr-FR"/>
        </w:rPr>
        <w:t xml:space="preserve"> </w:t>
      </w:r>
      <w:r w:rsidRPr="00A644B3">
        <w:rPr>
          <w:rFonts w:ascii="Arial" w:hAnsi="Arial" w:cs="Arial"/>
          <w:sz w:val="20"/>
          <w:szCs w:val="20"/>
          <w:lang w:val="fr-FR"/>
        </w:rPr>
        <w:t xml:space="preserve">peut réduire le stress global au sein des systèmes familiaux et a démontré des effets positifs sur la santé et le bien-être. Elle améliore la fonctionnalité du réseau de soutien familial, favorise la communication interpersonnelle, et retarde souvent le recours aux soins institutionnels. Lorsque ceux-ci s’avèrent nécessaires, la médiation </w:t>
      </w:r>
      <w:r w:rsidR="001F3584"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001F3584" w:rsidRPr="00A644B3">
        <w:rPr>
          <w:rFonts w:ascii="Arial" w:hAnsi="Arial" w:cs="Arial"/>
          <w:sz w:val="20"/>
          <w:szCs w:val="20"/>
          <w:lang w:val="fr-FR"/>
        </w:rPr>
        <w:t xml:space="preserve"> </w:t>
      </w:r>
      <w:r w:rsidRPr="00A644B3">
        <w:rPr>
          <w:rFonts w:ascii="Arial" w:hAnsi="Arial" w:cs="Arial"/>
          <w:sz w:val="20"/>
          <w:szCs w:val="20"/>
          <w:lang w:val="fr-FR"/>
        </w:rPr>
        <w:t>peut faciliter le dialogue entre la personne âgée, les membres de la famille et les prestataires de soins ou de services (voir Section 6.6 : Relations interprofessionnelles ci-dessous).</w:t>
      </w:r>
    </w:p>
    <w:p w14:paraId="3EA176AC" w14:textId="1C5425AF"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De nombreuses organisations nationales reconnaissent la valeur de la médiation </w:t>
      </w:r>
      <w:r w:rsidR="001F3584"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001F3584" w:rsidRPr="00A644B3">
        <w:rPr>
          <w:rFonts w:ascii="Arial" w:hAnsi="Arial" w:cs="Arial"/>
          <w:sz w:val="20"/>
          <w:szCs w:val="20"/>
          <w:lang w:val="fr-FR"/>
        </w:rPr>
        <w:t xml:space="preserve"> </w:t>
      </w:r>
      <w:r w:rsidRPr="00A644B3">
        <w:rPr>
          <w:rFonts w:ascii="Arial" w:hAnsi="Arial" w:cs="Arial"/>
          <w:sz w:val="20"/>
          <w:szCs w:val="20"/>
          <w:lang w:val="fr-FR"/>
        </w:rPr>
        <w:t>et soutiennent son intégration dans un continuum de soins de qualité. Cependant, elles doivent pouvoir avoir la certitude que les médiateurs auprès des aînés auxquels elles s’adressent sont formés, qualifiés et compétents dans les pratiques et processus de médiation, et qu’ils possèdent une connaissance approfondie et une sensibilité particulière aux questions liées au vieillissement et aux défis qui en découlent.</w:t>
      </w:r>
    </w:p>
    <w:p w14:paraId="53528345" w14:textId="28067515"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Le Code a été conçu et développé spécifiquement pour les médiateurs spécialisés dans les questions liées au vieillissement, afin d’assurer une norme d’excellence cohérente dans la prestation de ce service essentiel. Il fournit des informations aux organisations et médiateurs individuels offrant des services de médiation</w:t>
      </w:r>
      <w:r w:rsidR="003B1720" w:rsidRPr="00A644B3">
        <w:rPr>
          <w:rFonts w:ascii="Arial" w:hAnsi="Arial" w:cs="Arial"/>
          <w:sz w:val="20"/>
          <w:szCs w:val="20"/>
          <w:lang w:val="fr-FR"/>
        </w:rPr>
        <w:t xml:space="preserve"> de personnes </w:t>
      </w:r>
      <w:r w:rsidR="00176CBE" w:rsidRPr="00A644B3">
        <w:rPr>
          <w:rFonts w:ascii="Arial" w:hAnsi="Arial" w:cs="Arial"/>
          <w:sz w:val="20"/>
          <w:szCs w:val="20"/>
          <w:lang w:val="fr-FR"/>
        </w:rPr>
        <w:t>âgées</w:t>
      </w:r>
      <w:r w:rsidRPr="00A644B3">
        <w:rPr>
          <w:rFonts w:ascii="Arial" w:hAnsi="Arial" w:cs="Arial"/>
          <w:sz w:val="20"/>
          <w:szCs w:val="20"/>
          <w:lang w:val="fr-FR"/>
        </w:rPr>
        <w:t>, ainsi qu’à toutes les personnes susceptibles d’en bénéficier.</w:t>
      </w:r>
    </w:p>
    <w:p w14:paraId="1F82BF4A" w14:textId="49CB8954"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Le Réseau international de médiation </w:t>
      </w:r>
      <w:r w:rsidR="003B1720"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003B1720" w:rsidRPr="00A644B3">
        <w:rPr>
          <w:rFonts w:ascii="Arial" w:hAnsi="Arial" w:cs="Arial"/>
          <w:sz w:val="20"/>
          <w:szCs w:val="20"/>
          <w:lang w:val="fr-FR"/>
        </w:rPr>
        <w:t xml:space="preserve"> </w:t>
      </w:r>
      <w:r w:rsidRPr="00A644B3">
        <w:rPr>
          <w:rFonts w:ascii="Arial" w:hAnsi="Arial" w:cs="Arial"/>
          <w:sz w:val="20"/>
          <w:szCs w:val="20"/>
          <w:lang w:val="fr-FR"/>
        </w:rPr>
        <w:t>(EMIN) reconnaît l’existence de différents codes, systèmes d’accréditation, structures et exigences juridictionnelles dans le domaine de la médiation. Ce Code vise à compléter les principes éthiques établis et les principes généraux de la médiation.</w:t>
      </w:r>
    </w:p>
    <w:p w14:paraId="75F14FD3" w14:textId="2FEB27BA"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L’EMIN encourage les organisations et les médiateurs individuels travaillant dans le domaine du vieillissement et des questions qui y sont liées à adhérer aux principes et aux normes de ce Code, tant dans leur esprit que dans leur application. Les professionnels sont invités à fournir aux usagers une déclaration claire des normes éthiques régissant leur pratique de la médiation </w:t>
      </w:r>
      <w:r w:rsidR="003B1720"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w:t>
      </w:r>
    </w:p>
    <w:p w14:paraId="4BC678F8" w14:textId="55B7DCA3"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Bien que des questions juridiques puissent souvent se présenter dans le contexte du vieillissement, ce Code ne constitue pas un avis juridique. Les médiateurs </w:t>
      </w:r>
      <w:r w:rsidR="009D778C" w:rsidRPr="00A644B3">
        <w:rPr>
          <w:rFonts w:ascii="Arial" w:hAnsi="Arial" w:cs="Arial"/>
          <w:sz w:val="20"/>
          <w:szCs w:val="20"/>
          <w:lang w:val="fr-FR"/>
        </w:rPr>
        <w:t xml:space="preserve">de personnes </w:t>
      </w:r>
      <w:r w:rsidR="00E25B2C" w:rsidRPr="00A644B3">
        <w:rPr>
          <w:rFonts w:ascii="Arial" w:hAnsi="Arial" w:cs="Arial"/>
          <w:sz w:val="20"/>
          <w:szCs w:val="20"/>
          <w:lang w:val="fr-FR"/>
        </w:rPr>
        <w:t>âgées</w:t>
      </w:r>
      <w:r w:rsidRPr="00A644B3">
        <w:rPr>
          <w:rFonts w:ascii="Arial" w:hAnsi="Arial" w:cs="Arial"/>
          <w:sz w:val="20"/>
          <w:szCs w:val="20"/>
          <w:lang w:val="fr-FR"/>
        </w:rPr>
        <w:t xml:space="preserve"> doivent donc être en mesure d’identifier, d’explorer et de comprendre ces questions de manière appropriée.</w:t>
      </w:r>
    </w:p>
    <w:p w14:paraId="43C65E42" w14:textId="77777777"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Les médiateurs doivent se conformer aux exigences juridictionnelles applicables : ils doivent s’assurer que les participants prennent des décisions éclairées et concluent des accords ayant force obligatoire.</w:t>
      </w:r>
    </w:p>
    <w:p w14:paraId="2C1ADAE7" w14:textId="77777777"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Les médiateurs travaillant sur des questions liées au vieillissement et aux problématiques associées sont encouragés à adhérer aux normes de l’EMIN et à obtenir l’accréditation de Médiateur certifié EMIN.</w:t>
      </w:r>
    </w:p>
    <w:p w14:paraId="1D4C89FD" w14:textId="585A4D66" w:rsidR="00610BFD" w:rsidRPr="00A644B3" w:rsidRDefault="00610BFD" w:rsidP="00C26FAE">
      <w:pPr>
        <w:spacing w:line="240" w:lineRule="auto"/>
        <w:rPr>
          <w:rFonts w:ascii="Arial" w:hAnsi="Arial" w:cs="Arial"/>
          <w:sz w:val="20"/>
          <w:szCs w:val="20"/>
          <w:lang w:val="fr-FR"/>
        </w:rPr>
      </w:pPr>
      <w:r w:rsidRPr="00A644B3">
        <w:rPr>
          <w:rFonts w:ascii="Arial" w:hAnsi="Arial" w:cs="Arial"/>
          <w:sz w:val="20"/>
          <w:szCs w:val="20"/>
          <w:lang w:val="fr-FR"/>
        </w:rPr>
        <w:t xml:space="preserve">Les individus et les organisations œuvrant dans le domaine de la médiation </w:t>
      </w:r>
      <w:r w:rsidR="003B1720"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xml:space="preserve"> sont également invités à rejoindre les travaux de l’EMIN afin de construire une communauté de pratique. Dans cette communauté, les nouveaux médiateurs apprennent grâce à l’expérience encadrée de médiateurs expérimentés, et, par le biais de cet apprentissage contextuel, apportent un nouvel enthousiasme, un regard neuf et des perspectives enrichissantes à ce domaine en pleine évolution.</w:t>
      </w:r>
    </w:p>
    <w:p w14:paraId="1C567FFC" w14:textId="2C0F3168" w:rsidR="00610BFD" w:rsidRPr="00A644B3" w:rsidRDefault="00147AF7" w:rsidP="00C26FAE">
      <w:pPr>
        <w:spacing w:line="240" w:lineRule="auto"/>
        <w:rPr>
          <w:rFonts w:ascii="Arial" w:hAnsi="Arial" w:cs="Arial"/>
          <w:sz w:val="20"/>
          <w:szCs w:val="20"/>
          <w:lang w:val="fr-FR"/>
        </w:rPr>
      </w:pPr>
      <w:r w:rsidRPr="00A644B3">
        <w:rPr>
          <w:rFonts w:ascii="Arial" w:hAnsi="Arial" w:cs="Arial"/>
          <w:sz w:val="20"/>
          <w:szCs w:val="20"/>
          <w:lang w:val="fr-FR"/>
        </w:rPr>
        <w:t>Veuillez-vous</w:t>
      </w:r>
      <w:r w:rsidR="00610BFD" w:rsidRPr="00A644B3">
        <w:rPr>
          <w:rFonts w:ascii="Arial" w:hAnsi="Arial" w:cs="Arial"/>
          <w:sz w:val="20"/>
          <w:szCs w:val="20"/>
          <w:lang w:val="fr-FR"/>
        </w:rPr>
        <w:t xml:space="preserve"> référer aux direc</w:t>
      </w:r>
      <w:r w:rsidRPr="00A644B3">
        <w:rPr>
          <w:rFonts w:ascii="Arial" w:hAnsi="Arial" w:cs="Arial"/>
          <w:sz w:val="20"/>
          <w:szCs w:val="20"/>
          <w:lang w:val="fr-FR"/>
        </w:rPr>
        <w:t>tives</w:t>
      </w:r>
      <w:r w:rsidR="00610BFD" w:rsidRPr="00A644B3">
        <w:rPr>
          <w:rFonts w:ascii="Arial" w:hAnsi="Arial" w:cs="Arial"/>
          <w:sz w:val="20"/>
          <w:szCs w:val="20"/>
          <w:lang w:val="fr-FR"/>
        </w:rPr>
        <w:t xml:space="preserve"> de l’EMIN pour la protection des adultes vulnérables, qui, en tant que document complémentaire à ce Code, précisent les obligations des Médiateurs certifiés EMIN. </w:t>
      </w:r>
      <w:r w:rsidR="00610BFD" w:rsidRPr="00A644B3">
        <w:rPr>
          <w:rFonts w:ascii="Arial" w:hAnsi="Arial" w:cs="Arial"/>
          <w:sz w:val="20"/>
          <w:szCs w:val="20"/>
          <w:lang w:val="fr-FR"/>
        </w:rPr>
        <w:lastRenderedPageBreak/>
        <w:t>Ces lignes directrices visent à garantir que les adultes vulnérables soient accompagnés et soutenus dans le processus de médiation, tout en étant protégés contre tout abus réel ou potentiel.</w:t>
      </w:r>
    </w:p>
    <w:p w14:paraId="0AE80A93" w14:textId="77777777" w:rsidR="0051414F" w:rsidRPr="0051414F" w:rsidRDefault="0051414F" w:rsidP="00C26FAE">
      <w:pPr>
        <w:spacing w:line="240" w:lineRule="auto"/>
        <w:rPr>
          <w:rFonts w:ascii="Arial" w:hAnsi="Arial" w:cs="Arial"/>
          <w:sz w:val="20"/>
          <w:szCs w:val="20"/>
          <w:lang w:val="fr-FR"/>
        </w:rPr>
      </w:pPr>
    </w:p>
    <w:p w14:paraId="59CD466A" w14:textId="44B96802" w:rsidR="00610BFD" w:rsidRDefault="00610BFD" w:rsidP="004A2CA6">
      <w:pPr>
        <w:spacing w:after="0" w:line="240" w:lineRule="auto"/>
        <w:rPr>
          <w:rFonts w:ascii="Arial" w:hAnsi="Arial" w:cs="Arial"/>
          <w:b/>
          <w:bCs/>
          <w:sz w:val="20"/>
          <w:szCs w:val="20"/>
          <w:lang w:val="fr-FR"/>
        </w:rPr>
      </w:pPr>
      <w:r w:rsidRPr="0051414F">
        <w:rPr>
          <w:rFonts w:ascii="Arial" w:hAnsi="Arial" w:cs="Arial"/>
          <w:b/>
          <w:bCs/>
          <w:sz w:val="20"/>
          <w:szCs w:val="20"/>
          <w:lang w:val="fr-FR"/>
        </w:rPr>
        <w:t>2. Portée du Code</w:t>
      </w:r>
      <w:r w:rsidR="008E0230" w:rsidRPr="0051414F">
        <w:rPr>
          <w:rFonts w:ascii="Arial" w:hAnsi="Arial" w:cs="Arial"/>
          <w:b/>
          <w:bCs/>
          <w:sz w:val="20"/>
          <w:szCs w:val="20"/>
          <w:lang w:val="fr-FR"/>
        </w:rPr>
        <w:t xml:space="preserve"> de déontologie</w:t>
      </w:r>
    </w:p>
    <w:p w14:paraId="251DE9CB" w14:textId="77777777" w:rsidR="004A2CA6" w:rsidRPr="0051414F" w:rsidRDefault="004A2CA6" w:rsidP="004A2CA6">
      <w:pPr>
        <w:spacing w:after="0" w:line="240" w:lineRule="auto"/>
        <w:rPr>
          <w:rFonts w:ascii="Arial" w:hAnsi="Arial" w:cs="Arial"/>
          <w:b/>
          <w:bCs/>
          <w:sz w:val="20"/>
          <w:szCs w:val="20"/>
          <w:lang w:val="fr-FR"/>
        </w:rPr>
      </w:pPr>
    </w:p>
    <w:p w14:paraId="33133FA1" w14:textId="385F3C66" w:rsidR="00610BFD" w:rsidRPr="00A644B3" w:rsidRDefault="00610BFD" w:rsidP="004A2CA6">
      <w:pPr>
        <w:spacing w:after="0" w:line="240" w:lineRule="auto"/>
        <w:rPr>
          <w:rFonts w:ascii="Arial" w:hAnsi="Arial" w:cs="Arial"/>
          <w:sz w:val="20"/>
          <w:szCs w:val="20"/>
          <w:lang w:val="fr-FR"/>
        </w:rPr>
      </w:pPr>
      <w:r w:rsidRPr="00A644B3">
        <w:rPr>
          <w:rFonts w:ascii="Arial" w:hAnsi="Arial" w:cs="Arial"/>
          <w:sz w:val="20"/>
          <w:szCs w:val="20"/>
          <w:lang w:val="fr-FR"/>
        </w:rPr>
        <w:t xml:space="preserve">Ce Code constitue un ensemble de normes de comportement professionnel pour les médiateurs </w:t>
      </w:r>
      <w:r w:rsidR="009D778C" w:rsidRPr="00A644B3">
        <w:rPr>
          <w:rFonts w:ascii="Arial" w:hAnsi="Arial" w:cs="Arial"/>
          <w:sz w:val="20"/>
          <w:szCs w:val="20"/>
          <w:lang w:val="fr-FR"/>
        </w:rPr>
        <w:t xml:space="preserve">de personnes </w:t>
      </w:r>
      <w:r w:rsidR="00D84B5E" w:rsidRPr="00A644B3">
        <w:rPr>
          <w:rFonts w:ascii="Arial" w:hAnsi="Arial" w:cs="Arial"/>
          <w:sz w:val="20"/>
          <w:szCs w:val="20"/>
          <w:lang w:val="fr-FR"/>
        </w:rPr>
        <w:t>âgées</w:t>
      </w:r>
      <w:r w:rsidRPr="00A644B3">
        <w:rPr>
          <w:rFonts w:ascii="Arial" w:hAnsi="Arial" w:cs="Arial"/>
          <w:sz w:val="20"/>
          <w:szCs w:val="20"/>
          <w:lang w:val="fr-FR"/>
        </w:rPr>
        <w:t>. Il est conçu pour compléter les travaux développés dans des domaines connexes – par exemple, la médiation liée au handicap ou aux normes de soins – et ne s’applique donc qu’à la médiation portant sur les questions et défis liés au vieillissement.</w:t>
      </w:r>
    </w:p>
    <w:p w14:paraId="047CC547" w14:textId="001AFCFC" w:rsidR="00610BFD" w:rsidRDefault="00610BFD" w:rsidP="004A2CA6">
      <w:pPr>
        <w:spacing w:after="0" w:line="240" w:lineRule="auto"/>
        <w:rPr>
          <w:rFonts w:ascii="Arial" w:hAnsi="Arial" w:cs="Arial"/>
          <w:sz w:val="20"/>
          <w:szCs w:val="20"/>
          <w:lang w:val="fr-FR"/>
        </w:rPr>
      </w:pPr>
      <w:r w:rsidRPr="00A644B3">
        <w:rPr>
          <w:rFonts w:ascii="Arial" w:hAnsi="Arial" w:cs="Arial"/>
          <w:sz w:val="20"/>
          <w:szCs w:val="20"/>
          <w:lang w:val="fr-FR"/>
        </w:rPr>
        <w:t xml:space="preserve">Le Code définit les principes qui encadrent le comportement éthique et les valeurs fondamentales des médiateurs </w:t>
      </w:r>
      <w:r w:rsidR="00470AF9"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ainsi que les meilleures pratiques dans ce domaine.</w:t>
      </w:r>
    </w:p>
    <w:p w14:paraId="30A5E218" w14:textId="77777777" w:rsidR="004A2CA6" w:rsidRPr="00A644B3" w:rsidRDefault="004A2CA6" w:rsidP="004A2CA6">
      <w:pPr>
        <w:spacing w:after="0" w:line="240" w:lineRule="auto"/>
        <w:rPr>
          <w:rFonts w:ascii="Arial" w:hAnsi="Arial" w:cs="Arial"/>
          <w:sz w:val="20"/>
          <w:szCs w:val="20"/>
          <w:lang w:val="fr-FR"/>
        </w:rPr>
      </w:pPr>
    </w:p>
    <w:p w14:paraId="0AA690ED" w14:textId="1FE77AF0" w:rsidR="00610BFD" w:rsidRPr="00B00BB3" w:rsidRDefault="00610BFD" w:rsidP="004A2CA6">
      <w:pPr>
        <w:spacing w:after="0" w:line="240" w:lineRule="auto"/>
        <w:rPr>
          <w:rFonts w:ascii="Arial" w:hAnsi="Arial" w:cs="Arial"/>
          <w:b/>
          <w:bCs/>
          <w:sz w:val="20"/>
          <w:szCs w:val="20"/>
          <w:lang w:val="fr-FR"/>
        </w:rPr>
      </w:pPr>
      <w:r w:rsidRPr="0051414F">
        <w:rPr>
          <w:rFonts w:ascii="Arial" w:hAnsi="Arial" w:cs="Arial"/>
          <w:b/>
          <w:bCs/>
          <w:sz w:val="20"/>
          <w:szCs w:val="20"/>
          <w:lang w:val="fr-FR"/>
        </w:rPr>
        <w:t>2.1</w:t>
      </w:r>
      <w:r w:rsidR="00B00BB3">
        <w:rPr>
          <w:rFonts w:ascii="Arial" w:hAnsi="Arial" w:cs="Arial"/>
          <w:b/>
          <w:bCs/>
          <w:sz w:val="20"/>
          <w:szCs w:val="20"/>
          <w:lang w:val="fr-FR"/>
        </w:rPr>
        <w:t xml:space="preserve"> </w:t>
      </w:r>
      <w:r w:rsidRPr="00A644B3">
        <w:rPr>
          <w:rFonts w:ascii="Arial" w:hAnsi="Arial" w:cs="Arial"/>
          <w:sz w:val="20"/>
          <w:szCs w:val="20"/>
          <w:lang w:val="fr-FR"/>
        </w:rPr>
        <w:t xml:space="preserve">Le Code vise à clarifier les responsabilités éthiques des médiateurs </w:t>
      </w:r>
      <w:r w:rsidR="00470AF9"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w:t>
      </w:r>
    </w:p>
    <w:p w14:paraId="58A3482C" w14:textId="77777777" w:rsidR="004A2CA6" w:rsidRPr="00A644B3" w:rsidRDefault="004A2CA6" w:rsidP="004A2CA6">
      <w:pPr>
        <w:spacing w:after="0" w:line="240" w:lineRule="auto"/>
        <w:rPr>
          <w:rFonts w:ascii="Arial" w:hAnsi="Arial" w:cs="Arial"/>
          <w:sz w:val="20"/>
          <w:szCs w:val="20"/>
          <w:lang w:val="fr-FR"/>
        </w:rPr>
      </w:pPr>
    </w:p>
    <w:p w14:paraId="6C23BED3" w14:textId="0A25C77B" w:rsidR="00610BFD" w:rsidRPr="00B00BB3" w:rsidRDefault="00610BFD" w:rsidP="004A2CA6">
      <w:pPr>
        <w:spacing w:after="0" w:line="240" w:lineRule="auto"/>
        <w:rPr>
          <w:rFonts w:ascii="Arial" w:hAnsi="Arial" w:cs="Arial"/>
          <w:b/>
          <w:bCs/>
          <w:sz w:val="20"/>
          <w:szCs w:val="20"/>
          <w:lang w:val="fr-FR"/>
        </w:rPr>
      </w:pPr>
      <w:r w:rsidRPr="0051414F">
        <w:rPr>
          <w:rFonts w:ascii="Arial" w:hAnsi="Arial" w:cs="Arial"/>
          <w:b/>
          <w:bCs/>
          <w:sz w:val="20"/>
          <w:szCs w:val="20"/>
          <w:lang w:val="fr-FR"/>
        </w:rPr>
        <w:t>2.2</w:t>
      </w:r>
      <w:r w:rsidR="00B00BB3">
        <w:rPr>
          <w:rFonts w:ascii="Arial" w:hAnsi="Arial" w:cs="Arial"/>
          <w:b/>
          <w:bCs/>
          <w:sz w:val="20"/>
          <w:szCs w:val="20"/>
          <w:lang w:val="fr-FR"/>
        </w:rPr>
        <w:t xml:space="preserve"> </w:t>
      </w:r>
      <w:r w:rsidRPr="00A644B3">
        <w:rPr>
          <w:rFonts w:ascii="Arial" w:hAnsi="Arial" w:cs="Arial"/>
          <w:sz w:val="20"/>
          <w:szCs w:val="20"/>
          <w:lang w:val="fr-FR"/>
        </w:rPr>
        <w:t xml:space="preserve">Le Code sert de guide éthique, conçu pour aider les médiateurs à déterminer une ligne de conduite professionnelle qui serve au mieux les intérêts des personnes bénéficiant de leurs services, tout en promouvant les valeurs fondamentales de la profession de médiateur </w:t>
      </w:r>
      <w:r w:rsidR="00D84B5E"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w:t>
      </w:r>
    </w:p>
    <w:p w14:paraId="72CBDA01" w14:textId="77777777" w:rsidR="004A2CA6" w:rsidRPr="00A644B3" w:rsidRDefault="004A2CA6" w:rsidP="004A2CA6">
      <w:pPr>
        <w:spacing w:after="0" w:line="240" w:lineRule="auto"/>
        <w:rPr>
          <w:rFonts w:ascii="Arial" w:hAnsi="Arial" w:cs="Arial"/>
          <w:sz w:val="20"/>
          <w:szCs w:val="20"/>
          <w:lang w:val="fr-FR"/>
        </w:rPr>
      </w:pPr>
    </w:p>
    <w:p w14:paraId="2777F3F2" w14:textId="1C3FDD4B" w:rsidR="00610BFD" w:rsidRDefault="00610BFD" w:rsidP="004A2CA6">
      <w:pPr>
        <w:spacing w:after="0" w:line="240" w:lineRule="auto"/>
        <w:rPr>
          <w:rFonts w:ascii="Arial" w:hAnsi="Arial" w:cs="Arial"/>
          <w:sz w:val="20"/>
          <w:szCs w:val="20"/>
          <w:lang w:val="fr-FR"/>
        </w:rPr>
      </w:pPr>
      <w:r w:rsidRPr="0051414F">
        <w:rPr>
          <w:rFonts w:ascii="Arial" w:hAnsi="Arial" w:cs="Arial"/>
          <w:b/>
          <w:bCs/>
          <w:sz w:val="20"/>
          <w:szCs w:val="20"/>
          <w:lang w:val="fr-FR"/>
        </w:rPr>
        <w:t>2.3</w:t>
      </w:r>
      <w:r w:rsidR="00B00BB3">
        <w:rPr>
          <w:rFonts w:ascii="Arial" w:hAnsi="Arial" w:cs="Arial"/>
          <w:b/>
          <w:bCs/>
          <w:sz w:val="20"/>
          <w:szCs w:val="20"/>
          <w:lang w:val="fr-FR"/>
        </w:rPr>
        <w:t xml:space="preserve"> </w:t>
      </w:r>
      <w:r w:rsidRPr="00A644B3">
        <w:rPr>
          <w:rFonts w:ascii="Arial" w:hAnsi="Arial" w:cs="Arial"/>
          <w:sz w:val="20"/>
          <w:szCs w:val="20"/>
          <w:lang w:val="fr-FR"/>
        </w:rPr>
        <w:t xml:space="preserve">Le Code régit les relations de travail entre les médiateurs spécialisés dans les questions </w:t>
      </w:r>
      <w:r w:rsidR="004A7732" w:rsidRPr="00A644B3">
        <w:rPr>
          <w:rFonts w:ascii="Arial" w:hAnsi="Arial" w:cs="Arial"/>
          <w:sz w:val="20"/>
          <w:szCs w:val="20"/>
          <w:lang w:val="fr-FR"/>
        </w:rPr>
        <w:t>liés au</w:t>
      </w:r>
      <w:r w:rsidRPr="00A644B3">
        <w:rPr>
          <w:rFonts w:ascii="Arial" w:hAnsi="Arial" w:cs="Arial"/>
          <w:sz w:val="20"/>
          <w:szCs w:val="20"/>
          <w:lang w:val="fr-FR"/>
        </w:rPr>
        <w:t xml:space="preserve"> vieillissement et </w:t>
      </w:r>
      <w:r w:rsidR="004A7732" w:rsidRPr="00A644B3">
        <w:rPr>
          <w:rFonts w:ascii="Arial" w:hAnsi="Arial" w:cs="Arial"/>
          <w:sz w:val="20"/>
          <w:szCs w:val="20"/>
          <w:lang w:val="fr-FR"/>
        </w:rPr>
        <w:t>aux problématiques associés à l’</w:t>
      </w:r>
      <w:r w:rsidR="00C81980" w:rsidRPr="00A644B3">
        <w:rPr>
          <w:rFonts w:ascii="Arial" w:hAnsi="Arial" w:cs="Arial"/>
          <w:sz w:val="20"/>
          <w:szCs w:val="20"/>
          <w:lang w:val="fr-FR"/>
        </w:rPr>
        <w:t xml:space="preserve">âge et </w:t>
      </w:r>
      <w:r w:rsidRPr="00A644B3">
        <w:rPr>
          <w:rFonts w:ascii="Arial" w:hAnsi="Arial" w:cs="Arial"/>
          <w:sz w:val="20"/>
          <w:szCs w:val="20"/>
          <w:lang w:val="fr-FR"/>
        </w:rPr>
        <w:t>fournit une référence aux participants concernant la manière dont la médiation sera conduite.</w:t>
      </w:r>
    </w:p>
    <w:p w14:paraId="2720CBF2" w14:textId="77777777" w:rsidR="004A2CA6" w:rsidRPr="00A644B3" w:rsidRDefault="004A2CA6" w:rsidP="004A2CA6">
      <w:pPr>
        <w:spacing w:after="0" w:line="240" w:lineRule="auto"/>
        <w:rPr>
          <w:rFonts w:ascii="Arial" w:hAnsi="Arial" w:cs="Arial"/>
          <w:sz w:val="20"/>
          <w:szCs w:val="20"/>
          <w:lang w:val="fr-FR"/>
        </w:rPr>
      </w:pPr>
    </w:p>
    <w:p w14:paraId="1B4F1B0B" w14:textId="332906AE" w:rsidR="00610BFD" w:rsidRDefault="00610BFD" w:rsidP="004A2CA6">
      <w:pPr>
        <w:spacing w:after="0" w:line="240" w:lineRule="auto"/>
        <w:rPr>
          <w:rFonts w:ascii="Arial" w:hAnsi="Arial" w:cs="Arial"/>
          <w:sz w:val="20"/>
          <w:szCs w:val="20"/>
          <w:lang w:val="fr-FR"/>
        </w:rPr>
      </w:pPr>
      <w:r w:rsidRPr="0051414F">
        <w:rPr>
          <w:rFonts w:ascii="Arial" w:hAnsi="Arial" w:cs="Arial"/>
          <w:b/>
          <w:bCs/>
          <w:sz w:val="20"/>
          <w:szCs w:val="20"/>
          <w:lang w:val="fr-FR"/>
        </w:rPr>
        <w:t>2.</w:t>
      </w:r>
      <w:r w:rsidR="00B00BB3">
        <w:rPr>
          <w:rFonts w:ascii="Arial" w:hAnsi="Arial" w:cs="Arial"/>
          <w:b/>
          <w:bCs/>
          <w:sz w:val="20"/>
          <w:szCs w:val="20"/>
          <w:lang w:val="fr-FR"/>
        </w:rPr>
        <w:t xml:space="preserve">4 </w:t>
      </w:r>
      <w:r w:rsidRPr="00A644B3">
        <w:rPr>
          <w:rFonts w:ascii="Arial" w:hAnsi="Arial" w:cs="Arial"/>
          <w:sz w:val="20"/>
          <w:szCs w:val="20"/>
          <w:lang w:val="fr-FR"/>
        </w:rPr>
        <w:t>Le Code vise à garantir que toutes les personnes impliquées dans un processus de médiation bénéficient de pratiques fondées sur des données probantes et validées par les pairs.</w:t>
      </w:r>
    </w:p>
    <w:p w14:paraId="24D7845F" w14:textId="77777777" w:rsidR="004A2CA6" w:rsidRPr="00A644B3" w:rsidRDefault="004A2CA6" w:rsidP="004A2CA6">
      <w:pPr>
        <w:spacing w:after="0" w:line="240" w:lineRule="auto"/>
        <w:rPr>
          <w:rFonts w:ascii="Arial" w:hAnsi="Arial" w:cs="Arial"/>
          <w:sz w:val="20"/>
          <w:szCs w:val="20"/>
          <w:lang w:val="fr-FR"/>
        </w:rPr>
      </w:pPr>
    </w:p>
    <w:p w14:paraId="0F0F0AB1" w14:textId="00F19695" w:rsidR="00610BFD" w:rsidRDefault="00610BFD" w:rsidP="004A2CA6">
      <w:pPr>
        <w:spacing w:after="0" w:line="240" w:lineRule="auto"/>
        <w:rPr>
          <w:rFonts w:ascii="Arial" w:hAnsi="Arial" w:cs="Arial"/>
          <w:sz w:val="20"/>
          <w:szCs w:val="20"/>
          <w:lang w:val="fr-FR"/>
        </w:rPr>
      </w:pPr>
      <w:r w:rsidRPr="0051414F">
        <w:rPr>
          <w:rFonts w:ascii="Arial" w:hAnsi="Arial" w:cs="Arial"/>
          <w:b/>
          <w:bCs/>
          <w:sz w:val="20"/>
          <w:szCs w:val="20"/>
          <w:lang w:val="fr-FR"/>
        </w:rPr>
        <w:t>2.5</w:t>
      </w:r>
      <w:r w:rsidR="00B00BB3">
        <w:rPr>
          <w:rFonts w:ascii="Arial" w:hAnsi="Arial" w:cs="Arial"/>
          <w:b/>
          <w:bCs/>
          <w:sz w:val="20"/>
          <w:szCs w:val="20"/>
          <w:lang w:val="fr-FR"/>
        </w:rPr>
        <w:t xml:space="preserve"> </w:t>
      </w:r>
      <w:r w:rsidRPr="00A644B3">
        <w:rPr>
          <w:rFonts w:ascii="Arial" w:hAnsi="Arial" w:cs="Arial"/>
          <w:sz w:val="20"/>
          <w:szCs w:val="20"/>
          <w:lang w:val="fr-FR"/>
        </w:rPr>
        <w:t xml:space="preserve">Les médiateurs </w:t>
      </w:r>
      <w:r w:rsidR="00DC5165"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xml:space="preserve"> sont tenus de respecter l’esprit autant que la lettre des dispositions du Code.</w:t>
      </w:r>
    </w:p>
    <w:p w14:paraId="7CDD6783" w14:textId="77777777" w:rsidR="004A2CA6" w:rsidRPr="00A644B3" w:rsidRDefault="004A2CA6" w:rsidP="004A2CA6">
      <w:pPr>
        <w:spacing w:after="0" w:line="240" w:lineRule="auto"/>
        <w:rPr>
          <w:rFonts w:ascii="Arial" w:hAnsi="Arial" w:cs="Arial"/>
          <w:sz w:val="20"/>
          <w:szCs w:val="20"/>
          <w:lang w:val="fr-FR"/>
        </w:rPr>
      </w:pPr>
    </w:p>
    <w:p w14:paraId="2D959887" w14:textId="5E745181" w:rsidR="00610BFD" w:rsidRDefault="00610BFD" w:rsidP="004A2CA6">
      <w:pPr>
        <w:spacing w:after="0" w:line="240" w:lineRule="auto"/>
        <w:rPr>
          <w:rFonts w:ascii="Arial" w:hAnsi="Arial" w:cs="Arial"/>
          <w:sz w:val="20"/>
          <w:szCs w:val="20"/>
          <w:lang w:val="fr-FR"/>
        </w:rPr>
      </w:pPr>
      <w:r w:rsidRPr="0051414F">
        <w:rPr>
          <w:rFonts w:ascii="Arial" w:hAnsi="Arial" w:cs="Arial"/>
          <w:b/>
          <w:bCs/>
          <w:sz w:val="20"/>
          <w:szCs w:val="20"/>
          <w:lang w:val="fr-FR"/>
        </w:rPr>
        <w:t>2.</w:t>
      </w:r>
      <w:r w:rsidR="00B00BB3">
        <w:rPr>
          <w:rFonts w:ascii="Arial" w:hAnsi="Arial" w:cs="Arial"/>
          <w:b/>
          <w:bCs/>
          <w:sz w:val="20"/>
          <w:szCs w:val="20"/>
          <w:lang w:val="fr-FR"/>
        </w:rPr>
        <w:t xml:space="preserve">6 </w:t>
      </w:r>
      <w:r w:rsidRPr="00A644B3">
        <w:rPr>
          <w:rFonts w:ascii="Arial" w:hAnsi="Arial" w:cs="Arial"/>
          <w:sz w:val="20"/>
          <w:szCs w:val="20"/>
          <w:lang w:val="fr-FR"/>
        </w:rPr>
        <w:t xml:space="preserve">Les médiateurs </w:t>
      </w:r>
      <w:r w:rsidR="00DC5165"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xml:space="preserve"> doivent avoir suivi une formation spécifique en médiation </w:t>
      </w:r>
      <w:r w:rsidR="003B1720"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 xml:space="preserve"> ainsi qu’en questions générales liées au vieillissement.</w:t>
      </w:r>
    </w:p>
    <w:p w14:paraId="270E8B03" w14:textId="77777777" w:rsidR="004A2CA6" w:rsidRPr="00A644B3" w:rsidRDefault="004A2CA6" w:rsidP="004A2CA6">
      <w:pPr>
        <w:spacing w:after="0" w:line="240" w:lineRule="auto"/>
        <w:rPr>
          <w:rFonts w:ascii="Arial" w:hAnsi="Arial" w:cs="Arial"/>
          <w:sz w:val="20"/>
          <w:szCs w:val="20"/>
          <w:lang w:val="fr-FR"/>
        </w:rPr>
      </w:pPr>
    </w:p>
    <w:p w14:paraId="3A6AC3D3" w14:textId="741044F4" w:rsidR="00081C95" w:rsidRDefault="00610BFD" w:rsidP="004A2CA6">
      <w:pPr>
        <w:spacing w:after="0" w:line="240" w:lineRule="auto"/>
        <w:rPr>
          <w:rFonts w:ascii="Arial" w:hAnsi="Arial" w:cs="Arial"/>
          <w:sz w:val="20"/>
          <w:szCs w:val="20"/>
          <w:lang w:val="fr-FR"/>
        </w:rPr>
      </w:pPr>
      <w:r w:rsidRPr="0051414F">
        <w:rPr>
          <w:rFonts w:ascii="Arial" w:hAnsi="Arial" w:cs="Arial"/>
          <w:b/>
          <w:bCs/>
          <w:sz w:val="20"/>
          <w:szCs w:val="20"/>
          <w:lang w:val="fr-FR"/>
        </w:rPr>
        <w:t>2.7</w:t>
      </w:r>
      <w:r w:rsidR="00B00BB3">
        <w:rPr>
          <w:rFonts w:ascii="Arial" w:hAnsi="Arial" w:cs="Arial"/>
          <w:b/>
          <w:bCs/>
          <w:sz w:val="20"/>
          <w:szCs w:val="20"/>
          <w:lang w:val="fr-FR"/>
        </w:rPr>
        <w:t xml:space="preserve"> </w:t>
      </w:r>
      <w:r w:rsidRPr="00A644B3">
        <w:rPr>
          <w:rFonts w:ascii="Arial" w:hAnsi="Arial" w:cs="Arial"/>
          <w:sz w:val="20"/>
          <w:szCs w:val="20"/>
          <w:lang w:val="fr-FR"/>
        </w:rPr>
        <w:t xml:space="preserve">Le Code sert de base pour le traitement des plaintes ou enquêtes éthiques initiées à l’encontre d’un médiateur </w:t>
      </w:r>
      <w:r w:rsidR="00DC5165" w:rsidRPr="00A644B3">
        <w:rPr>
          <w:rFonts w:ascii="Arial" w:hAnsi="Arial" w:cs="Arial"/>
          <w:sz w:val="20"/>
          <w:szCs w:val="20"/>
          <w:lang w:val="fr-FR"/>
        </w:rPr>
        <w:t xml:space="preserve">de personnes </w:t>
      </w:r>
      <w:r w:rsidR="00176CBE" w:rsidRPr="00A644B3">
        <w:rPr>
          <w:rFonts w:ascii="Arial" w:hAnsi="Arial" w:cs="Arial"/>
          <w:sz w:val="20"/>
          <w:szCs w:val="20"/>
          <w:lang w:val="fr-FR"/>
        </w:rPr>
        <w:t>âgées</w:t>
      </w:r>
      <w:r w:rsidRPr="00A644B3">
        <w:rPr>
          <w:rFonts w:ascii="Arial" w:hAnsi="Arial" w:cs="Arial"/>
          <w:sz w:val="20"/>
          <w:szCs w:val="20"/>
          <w:lang w:val="fr-FR"/>
        </w:rPr>
        <w:t>.</w:t>
      </w:r>
    </w:p>
    <w:p w14:paraId="7F639429" w14:textId="12AD3C4A" w:rsidR="004A2CA6" w:rsidRPr="00A644B3" w:rsidRDefault="004A2CA6" w:rsidP="004A2CA6">
      <w:pPr>
        <w:spacing w:after="0" w:line="240" w:lineRule="auto"/>
        <w:rPr>
          <w:rFonts w:ascii="Arial" w:hAnsi="Arial" w:cs="Arial"/>
          <w:sz w:val="20"/>
          <w:szCs w:val="20"/>
          <w:lang w:val="fr-FR"/>
        </w:rPr>
      </w:pPr>
    </w:p>
    <w:p w14:paraId="09AA7914" w14:textId="0A9E7DBF" w:rsidR="00D1613F" w:rsidRPr="0051414F" w:rsidRDefault="00B00BB3" w:rsidP="00C26FAE">
      <w:pPr>
        <w:spacing w:line="240" w:lineRule="auto"/>
        <w:rPr>
          <w:rFonts w:ascii="Arial" w:hAnsi="Arial" w:cs="Arial"/>
          <w:i/>
          <w:iCs/>
          <w:color w:val="0070C0"/>
          <w:sz w:val="20"/>
          <w:szCs w:val="20"/>
          <w:lang w:val="fr-FR"/>
        </w:rPr>
      </w:pPr>
      <w:r>
        <w:rPr>
          <w:rFonts w:ascii="Arial" w:hAnsi="Arial" w:cs="Arial"/>
          <w:i/>
          <w:iCs/>
          <w:color w:val="0070C0"/>
          <w:sz w:val="20"/>
          <w:szCs w:val="20"/>
          <w:lang w:val="fr-FR"/>
        </w:rPr>
        <w:t xml:space="preserve">1 </w:t>
      </w:r>
      <w:r w:rsidR="00D1613F" w:rsidRPr="0051414F">
        <w:rPr>
          <w:rFonts w:ascii="Arial" w:hAnsi="Arial" w:cs="Arial"/>
          <w:i/>
          <w:iCs/>
          <w:color w:val="0070C0"/>
          <w:sz w:val="20"/>
          <w:szCs w:val="20"/>
          <w:lang w:val="fr-FR"/>
        </w:rPr>
        <w:t xml:space="preserve">Les procédures de plainte, de discipline et d’appel de l’EMIN sont </w:t>
      </w:r>
      <w:proofErr w:type="gramStart"/>
      <w:r w:rsidR="00D1613F" w:rsidRPr="0051414F">
        <w:rPr>
          <w:rFonts w:ascii="Arial" w:hAnsi="Arial" w:cs="Arial"/>
          <w:i/>
          <w:iCs/>
          <w:color w:val="0070C0"/>
          <w:sz w:val="20"/>
          <w:szCs w:val="20"/>
          <w:lang w:val="fr-FR"/>
        </w:rPr>
        <w:t>actuellement en cours</w:t>
      </w:r>
      <w:proofErr w:type="gramEnd"/>
      <w:r w:rsidR="00D1613F" w:rsidRPr="0051414F">
        <w:rPr>
          <w:rFonts w:ascii="Arial" w:hAnsi="Arial" w:cs="Arial"/>
          <w:i/>
          <w:iCs/>
          <w:color w:val="0070C0"/>
          <w:sz w:val="20"/>
          <w:szCs w:val="20"/>
          <w:lang w:val="fr-FR"/>
        </w:rPr>
        <w:t xml:space="preserve"> d’élaboration.</w:t>
      </w:r>
    </w:p>
    <w:p w14:paraId="548A8E42" w14:textId="77777777" w:rsidR="008D795C" w:rsidRPr="0051414F" w:rsidRDefault="008D795C" w:rsidP="00C26FAE">
      <w:pPr>
        <w:spacing w:line="240" w:lineRule="auto"/>
        <w:rPr>
          <w:rFonts w:ascii="Arial" w:hAnsi="Arial" w:cs="Arial"/>
          <w:b/>
          <w:bCs/>
          <w:sz w:val="20"/>
          <w:szCs w:val="20"/>
          <w:lang w:val="fr-FR"/>
        </w:rPr>
      </w:pPr>
    </w:p>
    <w:p w14:paraId="7B604DBF" w14:textId="0DD236BC" w:rsidR="00D1613F" w:rsidRPr="0051414F" w:rsidRDefault="00D1613F" w:rsidP="00C26FAE">
      <w:pPr>
        <w:spacing w:line="240" w:lineRule="auto"/>
        <w:rPr>
          <w:rFonts w:ascii="Arial" w:hAnsi="Arial" w:cs="Arial"/>
          <w:b/>
          <w:bCs/>
          <w:sz w:val="20"/>
          <w:szCs w:val="20"/>
          <w:lang w:val="fr-FR"/>
        </w:rPr>
      </w:pPr>
      <w:r w:rsidRPr="0051414F">
        <w:rPr>
          <w:rFonts w:ascii="Arial" w:hAnsi="Arial" w:cs="Arial"/>
          <w:b/>
          <w:bCs/>
          <w:sz w:val="20"/>
          <w:szCs w:val="20"/>
          <w:lang w:val="fr-FR"/>
        </w:rPr>
        <w:t>3. Définitions et Descriptions</w:t>
      </w:r>
    </w:p>
    <w:p w14:paraId="38939764" w14:textId="77777777" w:rsidR="00D1613F" w:rsidRPr="0051414F" w:rsidRDefault="00D1613F" w:rsidP="00C26FAE">
      <w:pPr>
        <w:spacing w:line="240" w:lineRule="auto"/>
        <w:rPr>
          <w:rFonts w:ascii="Arial" w:hAnsi="Arial" w:cs="Arial"/>
          <w:b/>
          <w:bCs/>
          <w:sz w:val="20"/>
          <w:szCs w:val="20"/>
          <w:lang w:val="fr-FR"/>
        </w:rPr>
      </w:pPr>
      <w:r w:rsidRPr="0051414F">
        <w:rPr>
          <w:rFonts w:ascii="Arial" w:hAnsi="Arial" w:cs="Arial"/>
          <w:b/>
          <w:bCs/>
          <w:sz w:val="20"/>
          <w:szCs w:val="20"/>
          <w:lang w:val="fr-FR"/>
        </w:rPr>
        <w:t>3.1 Âgisme</w:t>
      </w:r>
    </w:p>
    <w:p w14:paraId="1123ACAD" w14:textId="76CA5A8F" w:rsidR="00D1613F" w:rsidRPr="00A644B3" w:rsidRDefault="00D1613F" w:rsidP="00C26FAE">
      <w:pPr>
        <w:spacing w:line="240" w:lineRule="auto"/>
        <w:rPr>
          <w:rFonts w:ascii="Arial" w:hAnsi="Arial" w:cs="Arial"/>
          <w:sz w:val="20"/>
          <w:szCs w:val="20"/>
          <w:lang w:val="fr-FR"/>
        </w:rPr>
      </w:pPr>
      <w:r w:rsidRPr="00A644B3">
        <w:rPr>
          <w:rFonts w:ascii="Arial" w:hAnsi="Arial" w:cs="Arial"/>
          <w:sz w:val="20"/>
          <w:szCs w:val="20"/>
          <w:lang w:val="fr-FR"/>
        </w:rPr>
        <w:t>L’âgisme désigne la stéréotypisation, les préjugés ou la discrimination à l’égard des personnes en raison de leur âge.</w:t>
      </w:r>
      <w:r w:rsidR="002C3B0E">
        <w:rPr>
          <w:rFonts w:ascii="Arial" w:hAnsi="Arial" w:cs="Arial"/>
          <w:sz w:val="20"/>
          <w:szCs w:val="20"/>
          <w:lang w:val="fr-FR"/>
        </w:rPr>
        <w:t xml:space="preserve"> </w:t>
      </w:r>
      <w:r w:rsidR="002C3B0E" w:rsidRPr="002C3B0E">
        <w:rPr>
          <w:rFonts w:ascii="Arial" w:hAnsi="Arial" w:cs="Arial"/>
          <w:color w:val="EE0000"/>
          <w:sz w:val="20"/>
          <w:szCs w:val="20"/>
          <w:lang w:val="fr-FR"/>
        </w:rPr>
        <w:t>2</w:t>
      </w:r>
      <w:r w:rsidRPr="002C3B0E">
        <w:rPr>
          <w:rFonts w:ascii="Arial" w:hAnsi="Arial" w:cs="Arial"/>
          <w:color w:val="EE0000"/>
          <w:sz w:val="20"/>
          <w:szCs w:val="20"/>
          <w:lang w:val="fr-FR"/>
        </w:rPr>
        <w:br/>
      </w:r>
      <w:r w:rsidRPr="00A644B3">
        <w:rPr>
          <w:rFonts w:ascii="Arial" w:hAnsi="Arial" w:cs="Arial"/>
          <w:sz w:val="20"/>
          <w:szCs w:val="20"/>
          <w:lang w:val="fr-FR"/>
        </w:rPr>
        <w:t>Il s’agit d’une pratique répandue et insidieuse, qui a des effets néfastes sur la qualité de vie et le bien-être des personnes âgées.</w:t>
      </w:r>
    </w:p>
    <w:p w14:paraId="20A4180E" w14:textId="77777777" w:rsidR="00D1613F" w:rsidRDefault="00D1613F" w:rsidP="00C26FAE">
      <w:pPr>
        <w:spacing w:line="240" w:lineRule="auto"/>
        <w:rPr>
          <w:rFonts w:ascii="Arial" w:hAnsi="Arial" w:cs="Arial"/>
          <w:sz w:val="20"/>
          <w:szCs w:val="20"/>
          <w:lang w:val="fr-FR"/>
        </w:rPr>
      </w:pPr>
      <w:r w:rsidRPr="0051414F">
        <w:rPr>
          <w:rFonts w:ascii="Arial" w:hAnsi="Arial" w:cs="Arial"/>
          <w:sz w:val="20"/>
          <w:szCs w:val="20"/>
          <w:lang w:val="fr-FR"/>
        </w:rPr>
        <w:t xml:space="preserve">Les idées âgistes sont souvent </w:t>
      </w:r>
      <w:r w:rsidRPr="00A644B3">
        <w:rPr>
          <w:rFonts w:ascii="Arial" w:hAnsi="Arial" w:cs="Arial"/>
          <w:sz w:val="20"/>
          <w:szCs w:val="20"/>
          <w:lang w:val="fr-FR"/>
        </w:rPr>
        <w:t>ancrées et systémiques</w:t>
      </w:r>
      <w:r w:rsidRPr="0051414F">
        <w:rPr>
          <w:rFonts w:ascii="Arial" w:hAnsi="Arial" w:cs="Arial"/>
          <w:sz w:val="20"/>
          <w:szCs w:val="20"/>
          <w:lang w:val="fr-FR"/>
        </w:rPr>
        <w:t xml:space="preserve"> : elles peuvent </w:t>
      </w:r>
      <w:r w:rsidRPr="00A644B3">
        <w:rPr>
          <w:rFonts w:ascii="Arial" w:hAnsi="Arial" w:cs="Arial"/>
          <w:sz w:val="20"/>
          <w:szCs w:val="20"/>
          <w:lang w:val="fr-FR"/>
        </w:rPr>
        <w:t>brouiller l’objectivité</w:t>
      </w:r>
      <w:r w:rsidRPr="0051414F">
        <w:rPr>
          <w:rFonts w:ascii="Arial" w:hAnsi="Arial" w:cs="Arial"/>
          <w:sz w:val="20"/>
          <w:szCs w:val="20"/>
          <w:lang w:val="fr-FR"/>
        </w:rPr>
        <w:t xml:space="preserve"> et </w:t>
      </w:r>
      <w:r w:rsidRPr="00A644B3">
        <w:rPr>
          <w:rFonts w:ascii="Arial" w:hAnsi="Arial" w:cs="Arial"/>
          <w:sz w:val="20"/>
          <w:szCs w:val="20"/>
          <w:lang w:val="fr-FR"/>
        </w:rPr>
        <w:t>influencer les décisions</w:t>
      </w:r>
      <w:r w:rsidRPr="0051414F">
        <w:rPr>
          <w:rFonts w:ascii="Arial" w:hAnsi="Arial" w:cs="Arial"/>
          <w:sz w:val="20"/>
          <w:szCs w:val="20"/>
          <w:lang w:val="fr-FR"/>
        </w:rPr>
        <w:t xml:space="preserve"> à différents niveaux — individuel, familial, organisationnel, communautaire ou sociétal.</w:t>
      </w:r>
    </w:p>
    <w:p w14:paraId="5EA9330A" w14:textId="09E395E1" w:rsidR="002C3B0E" w:rsidRPr="0051414F" w:rsidRDefault="002C3B0E" w:rsidP="00C26FAE">
      <w:pPr>
        <w:spacing w:line="240" w:lineRule="auto"/>
        <w:rPr>
          <w:rFonts w:ascii="Arial" w:hAnsi="Arial" w:cs="Arial"/>
          <w:sz w:val="20"/>
          <w:szCs w:val="20"/>
          <w:lang w:val="fr-FR"/>
        </w:rPr>
      </w:pPr>
      <w:r w:rsidRPr="002C3B0E">
        <w:rPr>
          <w:rFonts w:ascii="Arial" w:hAnsi="Arial" w:cs="Arial"/>
          <w:sz w:val="20"/>
          <w:szCs w:val="20"/>
          <w:lang w:val="fr-FR"/>
        </w:rPr>
        <w:t xml:space="preserve">2 </w:t>
      </w:r>
      <w:hyperlink r:id="rId8" w:history="1">
        <w:r w:rsidR="00B00BB3" w:rsidRPr="008027D6">
          <w:rPr>
            <w:rStyle w:val="Hyperlink"/>
            <w:rFonts w:ascii="Arial" w:hAnsi="Arial" w:cs="Arial"/>
            <w:sz w:val="20"/>
            <w:szCs w:val="20"/>
            <w:lang w:val="fr-FR"/>
          </w:rPr>
          <w:t>https://www.who.int/news-room/fact-sheets/detail/abuse-of-older-people</w:t>
        </w:r>
      </w:hyperlink>
    </w:p>
    <w:p w14:paraId="52D77D46" w14:textId="09436CED" w:rsidR="00D1613F" w:rsidRPr="0051414F" w:rsidRDefault="00D1613F" w:rsidP="00C26FAE">
      <w:pPr>
        <w:spacing w:line="240" w:lineRule="auto"/>
        <w:rPr>
          <w:rFonts w:ascii="Arial" w:hAnsi="Arial" w:cs="Arial"/>
          <w:b/>
          <w:bCs/>
          <w:sz w:val="20"/>
          <w:szCs w:val="20"/>
          <w:lang w:val="fr-FR"/>
        </w:rPr>
      </w:pPr>
      <w:r w:rsidRPr="0051414F">
        <w:rPr>
          <w:rFonts w:ascii="Arial" w:hAnsi="Arial" w:cs="Arial"/>
          <w:b/>
          <w:bCs/>
          <w:sz w:val="20"/>
          <w:szCs w:val="20"/>
          <w:lang w:val="fr-FR"/>
        </w:rPr>
        <w:t>3.2 Co-médiation</w:t>
      </w:r>
    </w:p>
    <w:p w14:paraId="2FEDC5AA" w14:textId="77777777" w:rsidR="00D1613F" w:rsidRDefault="00D1613F" w:rsidP="00C26FAE">
      <w:pPr>
        <w:spacing w:line="240" w:lineRule="auto"/>
        <w:rPr>
          <w:rFonts w:ascii="Arial" w:hAnsi="Arial" w:cs="Arial"/>
          <w:sz w:val="20"/>
          <w:szCs w:val="20"/>
          <w:lang w:val="fr-FR"/>
        </w:rPr>
      </w:pPr>
      <w:r w:rsidRPr="00A644B3">
        <w:rPr>
          <w:rFonts w:ascii="Arial" w:hAnsi="Arial" w:cs="Arial"/>
          <w:sz w:val="20"/>
          <w:szCs w:val="20"/>
          <w:lang w:val="fr-FR"/>
        </w:rPr>
        <w:t xml:space="preserve">La </w:t>
      </w:r>
      <w:proofErr w:type="spellStart"/>
      <w:r w:rsidRPr="00A644B3">
        <w:rPr>
          <w:rFonts w:ascii="Arial" w:hAnsi="Arial" w:cs="Arial"/>
          <w:sz w:val="20"/>
          <w:szCs w:val="20"/>
          <w:lang w:val="fr-FR"/>
        </w:rPr>
        <w:t>co</w:t>
      </w:r>
      <w:proofErr w:type="spellEnd"/>
      <w:r w:rsidRPr="00A644B3">
        <w:rPr>
          <w:rFonts w:ascii="Arial" w:hAnsi="Arial" w:cs="Arial"/>
          <w:sz w:val="20"/>
          <w:szCs w:val="20"/>
          <w:lang w:val="fr-FR"/>
        </w:rPr>
        <w:t>-médiation désigne la collaboration harmonieuse de deux médiateurs complémentaires, chacun ayant une compréhension claire de son rôle et de ses responsabilités dans le processus de médiation.</w:t>
      </w:r>
      <w:r w:rsidRPr="00A644B3">
        <w:rPr>
          <w:rFonts w:ascii="Arial" w:hAnsi="Arial" w:cs="Arial"/>
          <w:sz w:val="20"/>
          <w:szCs w:val="20"/>
          <w:lang w:val="fr-FR"/>
        </w:rPr>
        <w:br/>
        <w:t>Les deux médiateurs travaillent en équipe et offrent une diversité de compétences, d’expériences et de personnalités.</w:t>
      </w:r>
    </w:p>
    <w:p w14:paraId="4EBC3C2D" w14:textId="33257329" w:rsidR="00D1613F" w:rsidRPr="0051414F" w:rsidRDefault="00D1613F" w:rsidP="00C26FAE">
      <w:pPr>
        <w:spacing w:line="240" w:lineRule="auto"/>
        <w:rPr>
          <w:rFonts w:ascii="Arial" w:hAnsi="Arial" w:cs="Arial"/>
          <w:b/>
          <w:bCs/>
          <w:sz w:val="20"/>
          <w:szCs w:val="20"/>
          <w:lang w:val="fr-FR"/>
        </w:rPr>
      </w:pPr>
      <w:r w:rsidRPr="0051414F">
        <w:rPr>
          <w:rFonts w:ascii="Arial" w:hAnsi="Arial" w:cs="Arial"/>
          <w:b/>
          <w:bCs/>
          <w:sz w:val="20"/>
          <w:szCs w:val="20"/>
          <w:lang w:val="fr-FR"/>
        </w:rPr>
        <w:t>3.3 Confidentialité</w:t>
      </w:r>
    </w:p>
    <w:p w14:paraId="2B62C071" w14:textId="77777777" w:rsidR="0030646A" w:rsidRDefault="00D1613F" w:rsidP="00AE47A0">
      <w:pPr>
        <w:spacing w:after="0" w:line="240" w:lineRule="auto"/>
        <w:rPr>
          <w:rFonts w:ascii="Arial" w:hAnsi="Arial" w:cs="Arial"/>
          <w:sz w:val="20"/>
          <w:szCs w:val="20"/>
          <w:lang w:val="fr-FR"/>
        </w:rPr>
      </w:pPr>
      <w:r w:rsidRPr="008D05DB">
        <w:rPr>
          <w:rFonts w:ascii="Arial" w:hAnsi="Arial" w:cs="Arial"/>
          <w:sz w:val="20"/>
          <w:szCs w:val="20"/>
          <w:lang w:val="fr-FR"/>
        </w:rPr>
        <w:lastRenderedPageBreak/>
        <w:t xml:space="preserve">La médiation </w:t>
      </w:r>
      <w:r w:rsidR="003B1720" w:rsidRPr="008D05DB">
        <w:rPr>
          <w:rFonts w:ascii="Arial" w:hAnsi="Arial" w:cs="Arial"/>
          <w:sz w:val="20"/>
          <w:szCs w:val="20"/>
          <w:lang w:val="fr-FR"/>
        </w:rPr>
        <w:t xml:space="preserve">de personnes </w:t>
      </w:r>
      <w:r w:rsidR="00E25B2C" w:rsidRPr="008D05DB">
        <w:rPr>
          <w:rFonts w:ascii="Arial" w:hAnsi="Arial" w:cs="Arial"/>
          <w:sz w:val="20"/>
          <w:szCs w:val="20"/>
          <w:lang w:val="fr-FR"/>
        </w:rPr>
        <w:t>âgées</w:t>
      </w:r>
      <w:r w:rsidR="003B1720" w:rsidRPr="008D05DB">
        <w:rPr>
          <w:rFonts w:ascii="Arial" w:hAnsi="Arial" w:cs="Arial"/>
          <w:sz w:val="20"/>
          <w:szCs w:val="20"/>
          <w:lang w:val="fr-FR"/>
        </w:rPr>
        <w:t xml:space="preserve"> </w:t>
      </w:r>
      <w:r w:rsidRPr="008D05DB">
        <w:rPr>
          <w:rFonts w:ascii="Arial" w:hAnsi="Arial" w:cs="Arial"/>
          <w:sz w:val="20"/>
          <w:szCs w:val="20"/>
          <w:lang w:val="fr-FR"/>
        </w:rPr>
        <w:t>est un processus confidentiel.</w:t>
      </w:r>
    </w:p>
    <w:p w14:paraId="6A269C98" w14:textId="04758457" w:rsidR="00D1613F" w:rsidRDefault="00D1613F" w:rsidP="00AE47A0">
      <w:pPr>
        <w:spacing w:after="0" w:line="240" w:lineRule="auto"/>
        <w:rPr>
          <w:rFonts w:ascii="Arial" w:hAnsi="Arial" w:cs="Arial"/>
          <w:sz w:val="20"/>
          <w:szCs w:val="20"/>
          <w:lang w:val="fr-FR"/>
        </w:rPr>
      </w:pPr>
      <w:r w:rsidRPr="008D05DB">
        <w:rPr>
          <w:rFonts w:ascii="Arial" w:hAnsi="Arial" w:cs="Arial"/>
          <w:sz w:val="20"/>
          <w:szCs w:val="20"/>
          <w:lang w:val="fr-FR"/>
        </w:rPr>
        <w:br/>
        <w:t>Les participants comme le médiateur sont tenus au respect de la confidentialité concernant toute information obtenue au cours, à la suite ou en lien avec la médiation, sauf accord contraire de toutes les parties et du médiateur.</w:t>
      </w:r>
      <w:r w:rsidR="008D795C" w:rsidRPr="008D05DB">
        <w:rPr>
          <w:rFonts w:ascii="Arial" w:hAnsi="Arial" w:cs="Arial"/>
          <w:sz w:val="20"/>
          <w:szCs w:val="20"/>
          <w:lang w:val="fr-FR"/>
        </w:rPr>
        <w:t xml:space="preserve"> </w:t>
      </w:r>
      <w:r w:rsidRPr="008D05DB">
        <w:rPr>
          <w:rFonts w:ascii="Arial" w:hAnsi="Arial" w:cs="Arial"/>
          <w:sz w:val="20"/>
          <w:szCs w:val="20"/>
          <w:lang w:val="fr-FR"/>
        </w:rPr>
        <w:t>Cette confidentialité permet aux participants d’avoir des conversations franches et ouvertes, qu’ils n’auraient peut-être pas engagées autrement.</w:t>
      </w:r>
    </w:p>
    <w:p w14:paraId="3E915785" w14:textId="77777777" w:rsidR="007A5905" w:rsidRPr="008D05DB" w:rsidRDefault="007A5905" w:rsidP="00AE47A0">
      <w:pPr>
        <w:spacing w:after="0" w:line="240" w:lineRule="auto"/>
        <w:rPr>
          <w:rFonts w:ascii="Arial" w:hAnsi="Arial" w:cs="Arial"/>
          <w:sz w:val="20"/>
          <w:szCs w:val="20"/>
          <w:lang w:val="fr-FR"/>
        </w:rPr>
      </w:pPr>
    </w:p>
    <w:p w14:paraId="66527225" w14:textId="77777777" w:rsidR="00D1613F" w:rsidRDefault="00D1613F" w:rsidP="00C26FAE">
      <w:pPr>
        <w:spacing w:line="240" w:lineRule="auto"/>
        <w:rPr>
          <w:rFonts w:ascii="Arial" w:hAnsi="Arial" w:cs="Arial"/>
          <w:sz w:val="20"/>
          <w:szCs w:val="20"/>
          <w:lang w:val="fr-FR"/>
        </w:rPr>
      </w:pPr>
      <w:r w:rsidRPr="008D05DB">
        <w:rPr>
          <w:rFonts w:ascii="Arial" w:hAnsi="Arial" w:cs="Arial"/>
          <w:sz w:val="20"/>
          <w:szCs w:val="20"/>
          <w:lang w:val="fr-FR"/>
        </w:rPr>
        <w:t>Cependant, pour garantir la sécurité et éviter les conséquences involontaires, des conditions et exceptions s’appliquent, comme précisé à la section 6.3 – Confidentialité.</w:t>
      </w:r>
    </w:p>
    <w:p w14:paraId="765C495E" w14:textId="77777777" w:rsidR="00B7631A" w:rsidRPr="00B7631A" w:rsidRDefault="00B7631A" w:rsidP="00B7631A">
      <w:pPr>
        <w:spacing w:line="240" w:lineRule="auto"/>
        <w:rPr>
          <w:rFonts w:ascii="Arial" w:hAnsi="Arial" w:cs="Arial"/>
          <w:b/>
          <w:bCs/>
          <w:sz w:val="20"/>
          <w:szCs w:val="20"/>
          <w:lang w:val="fr-FR"/>
        </w:rPr>
      </w:pPr>
      <w:r w:rsidRPr="00B7631A">
        <w:rPr>
          <w:rFonts w:ascii="Arial" w:hAnsi="Arial" w:cs="Arial"/>
          <w:b/>
          <w:bCs/>
          <w:sz w:val="20"/>
          <w:szCs w:val="20"/>
          <w:lang w:val="fr-FR"/>
        </w:rPr>
        <w:t>3.4 Culture</w:t>
      </w:r>
    </w:p>
    <w:p w14:paraId="4D779654" w14:textId="77777777" w:rsidR="00B7631A" w:rsidRDefault="00B7631A" w:rsidP="00B7631A">
      <w:pPr>
        <w:spacing w:line="240" w:lineRule="auto"/>
        <w:rPr>
          <w:rFonts w:ascii="Arial" w:hAnsi="Arial" w:cs="Arial"/>
          <w:sz w:val="20"/>
          <w:szCs w:val="20"/>
          <w:lang w:val="fr-FR"/>
        </w:rPr>
      </w:pPr>
      <w:r w:rsidRPr="00B7631A">
        <w:rPr>
          <w:rFonts w:ascii="Arial" w:hAnsi="Arial" w:cs="Arial"/>
          <w:sz w:val="20"/>
          <w:szCs w:val="20"/>
          <w:lang w:val="fr-FR"/>
        </w:rPr>
        <w:t>La culture est définie comme un ensemble de valeurs, de normes, de comportements et de symboles partagés par un groupe de personnes et influencés par l’origine ethnique, le genre, l’âge, le statut socio-économique, l’origine nationale, la religion, le statut migratoire, l’orientation sexuelle, le handicap, l’apparence physique, la profession ou l’activité professionnelle, le contexte géographique ainsi que les normes familiales propres à chaque famille.</w:t>
      </w:r>
    </w:p>
    <w:p w14:paraId="7FCF0607" w14:textId="559E740D" w:rsidR="00B7631A" w:rsidRPr="00B7631A" w:rsidRDefault="00B7631A" w:rsidP="00B7631A">
      <w:pPr>
        <w:spacing w:line="240" w:lineRule="auto"/>
        <w:rPr>
          <w:rFonts w:ascii="Arial" w:hAnsi="Arial" w:cs="Arial"/>
          <w:b/>
          <w:bCs/>
          <w:sz w:val="20"/>
          <w:szCs w:val="20"/>
          <w:lang w:val="fr-FR"/>
        </w:rPr>
      </w:pPr>
      <w:r w:rsidRPr="00B7631A">
        <w:rPr>
          <w:rFonts w:ascii="Arial" w:hAnsi="Arial" w:cs="Arial"/>
          <w:b/>
          <w:bCs/>
          <w:sz w:val="20"/>
          <w:szCs w:val="20"/>
          <w:lang w:val="fr-FR"/>
        </w:rPr>
        <w:t>3.5 Maltraitance des personnes âgées</w:t>
      </w:r>
    </w:p>
    <w:p w14:paraId="442741DD" w14:textId="0A1E7419" w:rsidR="00B7631A" w:rsidRPr="00B7631A" w:rsidRDefault="00B7631A" w:rsidP="00B7631A">
      <w:pPr>
        <w:spacing w:line="240" w:lineRule="auto"/>
        <w:rPr>
          <w:rFonts w:ascii="Arial" w:hAnsi="Arial" w:cs="Arial"/>
          <w:sz w:val="20"/>
          <w:szCs w:val="20"/>
          <w:lang w:val="fr-FR"/>
        </w:rPr>
      </w:pPr>
      <w:r w:rsidRPr="00B7631A">
        <w:rPr>
          <w:rFonts w:ascii="Arial" w:hAnsi="Arial" w:cs="Arial"/>
          <w:sz w:val="20"/>
          <w:szCs w:val="20"/>
          <w:lang w:val="fr-FR"/>
        </w:rPr>
        <w:t xml:space="preserve">L’Organisation </w:t>
      </w:r>
      <w:r w:rsidR="00C262A6">
        <w:rPr>
          <w:rFonts w:ascii="Arial" w:hAnsi="Arial" w:cs="Arial"/>
          <w:sz w:val="20"/>
          <w:szCs w:val="20"/>
          <w:lang w:val="fr-FR"/>
        </w:rPr>
        <w:t>M</w:t>
      </w:r>
      <w:r w:rsidRPr="00B7631A">
        <w:rPr>
          <w:rFonts w:ascii="Arial" w:hAnsi="Arial" w:cs="Arial"/>
          <w:sz w:val="20"/>
          <w:szCs w:val="20"/>
          <w:lang w:val="fr-FR"/>
        </w:rPr>
        <w:t xml:space="preserve">ondiale de la </w:t>
      </w:r>
      <w:r w:rsidR="00C262A6">
        <w:rPr>
          <w:rFonts w:ascii="Arial" w:hAnsi="Arial" w:cs="Arial"/>
          <w:sz w:val="20"/>
          <w:szCs w:val="20"/>
          <w:lang w:val="fr-FR"/>
        </w:rPr>
        <w:t>S</w:t>
      </w:r>
      <w:r w:rsidRPr="00B7631A">
        <w:rPr>
          <w:rFonts w:ascii="Arial" w:hAnsi="Arial" w:cs="Arial"/>
          <w:sz w:val="20"/>
          <w:szCs w:val="20"/>
          <w:lang w:val="fr-FR"/>
        </w:rPr>
        <w:t>anté² définit la maltraitance des personnes âgées comme un acte unique ou répété, ou l’absence d’une action appropriée, survenant dans toute relation où existe une attente de confiance et causant un préjudice ou une détresse à une personne âgée.</w:t>
      </w:r>
    </w:p>
    <w:p w14:paraId="311696EC" w14:textId="77777777" w:rsidR="00B7631A" w:rsidRDefault="00B7631A" w:rsidP="00B7631A">
      <w:pPr>
        <w:spacing w:line="240" w:lineRule="auto"/>
        <w:rPr>
          <w:rFonts w:ascii="Arial" w:hAnsi="Arial" w:cs="Arial"/>
          <w:sz w:val="20"/>
          <w:szCs w:val="20"/>
          <w:lang w:val="fr-FR"/>
        </w:rPr>
      </w:pPr>
      <w:r w:rsidRPr="00B7631A">
        <w:rPr>
          <w:rFonts w:ascii="Arial" w:hAnsi="Arial" w:cs="Arial"/>
          <w:sz w:val="20"/>
          <w:szCs w:val="20"/>
          <w:lang w:val="fr-FR"/>
        </w:rPr>
        <w:t>Il existe plusieurs formes de maltraitance, qui peuvent être commises intentionnellement, par négligence ou par manque de discernement ou de connaissances. Une personne peut subir plus d’une forme de maltraitance simultanément.</w:t>
      </w:r>
    </w:p>
    <w:p w14:paraId="2747FF8D" w14:textId="77777777" w:rsidR="00926E94" w:rsidRDefault="00735D0D" w:rsidP="00A413F6">
      <w:pPr>
        <w:spacing w:after="0"/>
        <w:rPr>
          <w:rFonts w:ascii="Arial" w:hAnsi="Arial" w:cs="Arial"/>
          <w:sz w:val="20"/>
          <w:szCs w:val="20"/>
          <w:lang w:val="fr-FR"/>
        </w:rPr>
      </w:pPr>
      <w:r w:rsidRPr="00B80FCD">
        <w:rPr>
          <w:rFonts w:ascii="Arial" w:hAnsi="Arial" w:cs="Arial"/>
          <w:b/>
          <w:bCs/>
          <w:sz w:val="20"/>
          <w:szCs w:val="20"/>
          <w:lang w:val="fr-FR"/>
        </w:rPr>
        <w:t>3.6 Médiation de</w:t>
      </w:r>
      <w:r w:rsidR="00EB6FD4">
        <w:rPr>
          <w:rFonts w:ascii="Arial" w:hAnsi="Arial" w:cs="Arial"/>
          <w:b/>
          <w:bCs/>
          <w:sz w:val="20"/>
          <w:szCs w:val="20"/>
          <w:lang w:val="fr-FR"/>
        </w:rPr>
        <w:t xml:space="preserve"> personnes âgées</w:t>
      </w:r>
      <w:r w:rsidRPr="00B80FCD">
        <w:rPr>
          <w:rFonts w:ascii="Arial" w:hAnsi="Arial" w:cs="Arial"/>
          <w:sz w:val="20"/>
          <w:szCs w:val="20"/>
          <w:lang w:val="fr-FR"/>
        </w:rPr>
        <w:br/>
        <w:t xml:space="preserve">La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176CBE">
        <w:rPr>
          <w:rFonts w:ascii="Arial" w:hAnsi="Arial" w:cs="Arial"/>
          <w:sz w:val="20"/>
          <w:szCs w:val="20"/>
          <w:lang w:val="fr-FR"/>
        </w:rPr>
        <w:t>âgées</w:t>
      </w:r>
      <w:r w:rsidR="00D828AF" w:rsidRPr="00B80FCD">
        <w:rPr>
          <w:rFonts w:ascii="Arial" w:hAnsi="Arial" w:cs="Arial"/>
          <w:sz w:val="20"/>
          <w:szCs w:val="20"/>
          <w:lang w:val="fr-FR"/>
        </w:rPr>
        <w:t xml:space="preserve"> </w:t>
      </w:r>
      <w:r w:rsidRPr="00B80FCD">
        <w:rPr>
          <w:rFonts w:ascii="Arial" w:hAnsi="Arial" w:cs="Arial"/>
          <w:sz w:val="20"/>
          <w:szCs w:val="20"/>
          <w:lang w:val="fr-FR"/>
        </w:rPr>
        <w:t>est un processus ciblé et respectueux – généralement multipartite, portant sur plusieurs enjeux et intergénérationnel – au cours duquel un médiateur d</w:t>
      </w:r>
      <w:r w:rsidR="00DC5165">
        <w:rPr>
          <w:rFonts w:ascii="Arial" w:hAnsi="Arial" w:cs="Arial"/>
          <w:sz w:val="20"/>
          <w:szCs w:val="20"/>
          <w:lang w:val="fr-FR"/>
        </w:rPr>
        <w:t xml:space="preserve">e personnes </w:t>
      </w:r>
      <w:r w:rsidR="00176CBE">
        <w:rPr>
          <w:rFonts w:ascii="Arial" w:hAnsi="Arial" w:cs="Arial"/>
          <w:sz w:val="20"/>
          <w:szCs w:val="20"/>
          <w:lang w:val="fr-FR"/>
        </w:rPr>
        <w:t>âgées</w:t>
      </w:r>
      <w:r w:rsidRPr="00B80FCD">
        <w:rPr>
          <w:rFonts w:ascii="Arial" w:hAnsi="Arial" w:cs="Arial"/>
          <w:sz w:val="20"/>
          <w:szCs w:val="20"/>
          <w:lang w:val="fr-FR"/>
        </w:rPr>
        <w:t xml:space="preserve"> formé facilite les discussions en mettant l’accent sur les forces présentes et aide les participants à explorer les questions ou préoccupations afin d’améliorer la qualité de vie et le bien-être de la ou des personnes âgées, tout en respectant les besoins de chaque participant. Cette forme de médiation implique souvent de nombreuses personnes liées aux enjeux, y compris les membres de la famille, les aidants, les organisations, les agences et une variété de prestataires de services et de réseaux.</w:t>
      </w:r>
    </w:p>
    <w:p w14:paraId="0A0C7DFA" w14:textId="6A0A46B8" w:rsidR="00735D0D" w:rsidRDefault="00735D0D" w:rsidP="00A413F6">
      <w:pPr>
        <w:spacing w:after="0"/>
        <w:rPr>
          <w:rFonts w:ascii="Arial" w:hAnsi="Arial" w:cs="Arial"/>
          <w:sz w:val="20"/>
          <w:szCs w:val="20"/>
          <w:lang w:val="fr-FR"/>
        </w:rPr>
      </w:pPr>
      <w:r w:rsidRPr="00B80FCD">
        <w:rPr>
          <w:rFonts w:ascii="Arial" w:hAnsi="Arial" w:cs="Arial"/>
          <w:sz w:val="20"/>
          <w:szCs w:val="20"/>
          <w:lang w:val="fr-FR"/>
        </w:rPr>
        <w:br/>
        <w:t xml:space="preserve">La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176CBE">
        <w:rPr>
          <w:rFonts w:ascii="Arial" w:hAnsi="Arial" w:cs="Arial"/>
          <w:sz w:val="20"/>
          <w:szCs w:val="20"/>
          <w:lang w:val="fr-FR"/>
        </w:rPr>
        <w:t>âgées</w:t>
      </w:r>
      <w:r w:rsidR="00D828AF" w:rsidRPr="00B80FCD">
        <w:rPr>
          <w:rFonts w:ascii="Arial" w:hAnsi="Arial" w:cs="Arial"/>
          <w:sz w:val="20"/>
          <w:szCs w:val="20"/>
          <w:lang w:val="fr-FR"/>
        </w:rPr>
        <w:t xml:space="preserve"> </w:t>
      </w:r>
      <w:r w:rsidRPr="00B80FCD">
        <w:rPr>
          <w:rFonts w:ascii="Arial" w:hAnsi="Arial" w:cs="Arial"/>
          <w:sz w:val="20"/>
          <w:szCs w:val="20"/>
          <w:lang w:val="fr-FR"/>
        </w:rPr>
        <w:t>repose sur un modèle de bien-être qui favorise une approche centrée sur la personne pour tous les participants ; elle tient compte de la personne âgée tout en respectant les droits de chaque participant. Du point de vue de la médiation</w:t>
      </w:r>
      <w:r w:rsidR="00D828AF" w:rsidRPr="00D828AF">
        <w:rPr>
          <w:rFonts w:ascii="Arial" w:hAnsi="Arial" w:cs="Arial"/>
          <w:sz w:val="20"/>
          <w:szCs w:val="20"/>
          <w:lang w:val="fr-FR"/>
        </w:rPr>
        <w:t xml:space="preserve">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le vieillissement est considéré comme une partie d’un processus continu de développement et de changement, et non simplement comme une période de déclin physique et cognitif.</w:t>
      </w:r>
    </w:p>
    <w:p w14:paraId="4F3FA9C9" w14:textId="4CC45D9F" w:rsidR="00735D0D" w:rsidRDefault="00735D0D" w:rsidP="00170367">
      <w:pPr>
        <w:spacing w:before="240"/>
        <w:rPr>
          <w:rFonts w:ascii="Arial" w:hAnsi="Arial" w:cs="Arial"/>
          <w:sz w:val="20"/>
          <w:szCs w:val="20"/>
          <w:lang w:val="fr-FR"/>
        </w:rPr>
      </w:pPr>
      <w:r w:rsidRPr="00B80FCD">
        <w:rPr>
          <w:rFonts w:ascii="Arial" w:hAnsi="Arial" w:cs="Arial"/>
          <w:b/>
          <w:bCs/>
          <w:sz w:val="20"/>
          <w:szCs w:val="20"/>
          <w:lang w:val="fr-FR"/>
        </w:rPr>
        <w:t>3.7 Médiateur de</w:t>
      </w:r>
      <w:r w:rsidR="00DC5165">
        <w:rPr>
          <w:rFonts w:ascii="Arial" w:hAnsi="Arial" w:cs="Arial"/>
          <w:b/>
          <w:bCs/>
          <w:sz w:val="20"/>
          <w:szCs w:val="20"/>
          <w:lang w:val="fr-FR"/>
        </w:rPr>
        <w:t xml:space="preserve"> personnes </w:t>
      </w:r>
      <w:r w:rsidR="00176CBE">
        <w:rPr>
          <w:rFonts w:ascii="Arial" w:hAnsi="Arial" w:cs="Arial"/>
          <w:b/>
          <w:bCs/>
          <w:sz w:val="20"/>
          <w:szCs w:val="20"/>
          <w:lang w:val="fr-FR"/>
        </w:rPr>
        <w:t>âgées</w:t>
      </w:r>
      <w:r w:rsidRPr="00B80FCD">
        <w:rPr>
          <w:rFonts w:ascii="Arial" w:hAnsi="Arial" w:cs="Arial"/>
          <w:sz w:val="20"/>
          <w:szCs w:val="20"/>
          <w:lang w:val="fr-FR"/>
        </w:rPr>
        <w:br/>
        <w:t>Un médiateur de</w:t>
      </w:r>
      <w:r w:rsidR="00DC5165">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xml:space="preserve"> est une personne formée et certifiée professionnellement dans les théories et pratiques de la médiation de</w:t>
      </w:r>
      <w:r w:rsidR="00DC5165">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y compris ses aspects préventifs et de bien-être. Le médiateur de</w:t>
      </w:r>
      <w:r w:rsidR="00DC5165">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xml:space="preserve"> facilite la communication entre les participants et les aide à parvenir à des résultats mutuellement bénéfiques.</w:t>
      </w:r>
    </w:p>
    <w:p w14:paraId="2DF54915" w14:textId="1EC65A44" w:rsidR="00735D0D" w:rsidRDefault="00735D0D" w:rsidP="00735D0D">
      <w:pPr>
        <w:rPr>
          <w:rFonts w:ascii="Arial" w:hAnsi="Arial" w:cs="Arial"/>
          <w:sz w:val="20"/>
          <w:szCs w:val="20"/>
          <w:lang w:val="fr-FR"/>
        </w:rPr>
      </w:pPr>
      <w:r w:rsidRPr="00B80FCD">
        <w:rPr>
          <w:rFonts w:ascii="Arial" w:hAnsi="Arial" w:cs="Arial"/>
          <w:b/>
          <w:bCs/>
          <w:sz w:val="20"/>
          <w:szCs w:val="20"/>
          <w:lang w:val="fr-FR"/>
        </w:rPr>
        <w:t>3.8 Formation des médiateurs de</w:t>
      </w:r>
      <w:r w:rsidR="00DC5165">
        <w:rPr>
          <w:rFonts w:ascii="Arial" w:hAnsi="Arial" w:cs="Arial"/>
          <w:b/>
          <w:bCs/>
          <w:sz w:val="20"/>
          <w:szCs w:val="20"/>
          <w:lang w:val="fr-FR"/>
        </w:rPr>
        <w:t xml:space="preserve"> personnes </w:t>
      </w:r>
      <w:r w:rsidR="00176CBE">
        <w:rPr>
          <w:rFonts w:ascii="Arial" w:hAnsi="Arial" w:cs="Arial"/>
          <w:b/>
          <w:bCs/>
          <w:sz w:val="20"/>
          <w:szCs w:val="20"/>
          <w:lang w:val="fr-FR"/>
        </w:rPr>
        <w:t>âgées</w:t>
      </w:r>
      <w:r w:rsidRPr="00B80FCD">
        <w:rPr>
          <w:rFonts w:ascii="Arial" w:hAnsi="Arial" w:cs="Arial"/>
          <w:sz w:val="20"/>
          <w:szCs w:val="20"/>
          <w:lang w:val="fr-FR"/>
        </w:rPr>
        <w:br/>
        <w:t>La formation des médiateurs de</w:t>
      </w:r>
      <w:r w:rsidR="00DC5165">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xml:space="preserve"> est définie comme un processus par lequel une personne acquiert les connaissances et compétences nécessaires pour mettre en œuvre les meilleures pratiques de la médiation</w:t>
      </w:r>
      <w:r w:rsidR="00D828AF" w:rsidRPr="00D828AF">
        <w:rPr>
          <w:rFonts w:ascii="Arial" w:hAnsi="Arial" w:cs="Arial"/>
          <w:sz w:val="20"/>
          <w:szCs w:val="20"/>
          <w:lang w:val="fr-FR"/>
        </w:rPr>
        <w:t xml:space="preserve">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w:t>
      </w:r>
    </w:p>
    <w:p w14:paraId="706C81FB" w14:textId="77777777" w:rsidR="00735D0D" w:rsidRDefault="00735D0D" w:rsidP="00735D0D">
      <w:pPr>
        <w:rPr>
          <w:rFonts w:ascii="Arial" w:hAnsi="Arial" w:cs="Arial"/>
          <w:sz w:val="20"/>
          <w:szCs w:val="20"/>
          <w:lang w:val="fr-FR"/>
        </w:rPr>
      </w:pPr>
      <w:r w:rsidRPr="00B80FCD">
        <w:rPr>
          <w:rFonts w:ascii="Arial" w:hAnsi="Arial" w:cs="Arial"/>
          <w:b/>
          <w:bCs/>
          <w:sz w:val="20"/>
          <w:szCs w:val="20"/>
          <w:lang w:val="fr-FR"/>
        </w:rPr>
        <w:t>3.9 Conflit familial</w:t>
      </w:r>
      <w:r w:rsidRPr="00B80FCD">
        <w:rPr>
          <w:rFonts w:ascii="Arial" w:hAnsi="Arial" w:cs="Arial"/>
          <w:sz w:val="20"/>
          <w:szCs w:val="20"/>
          <w:lang w:val="fr-FR"/>
        </w:rPr>
        <w:br/>
        <w:t xml:space="preserve">Le conflit familial est défini comme un conflit potentiel ou réel au sein de toute structure familiale. Il peut impliquer des partenaires intimes ou séparés, des époux et épouses, des parents et enfants, des frères et sœurs, et/ou des membres de la famille élargie (grands-parents, oncles, tantes, nièces, neveux, cousins) ainsi que des personnes significatives impliquées auprès d’un membre de la famille, </w:t>
      </w:r>
      <w:r w:rsidRPr="00B80FCD">
        <w:rPr>
          <w:rFonts w:ascii="Arial" w:hAnsi="Arial" w:cs="Arial"/>
          <w:sz w:val="20"/>
          <w:szCs w:val="20"/>
          <w:lang w:val="fr-FR"/>
        </w:rPr>
        <w:lastRenderedPageBreak/>
        <w:t>telles qu’un tuteur légal ou le personnel d’hôpitaux, de maisons de soins, d’agences ou d’organisations.</w:t>
      </w:r>
    </w:p>
    <w:p w14:paraId="202F4EA5" w14:textId="77777777" w:rsidR="00735D0D" w:rsidRDefault="00735D0D" w:rsidP="00735D0D">
      <w:pPr>
        <w:rPr>
          <w:rFonts w:ascii="Arial" w:hAnsi="Arial" w:cs="Arial"/>
          <w:sz w:val="20"/>
          <w:szCs w:val="20"/>
          <w:lang w:val="fr-FR"/>
        </w:rPr>
      </w:pPr>
      <w:r w:rsidRPr="00B80FCD">
        <w:rPr>
          <w:rFonts w:ascii="Arial" w:hAnsi="Arial" w:cs="Arial"/>
          <w:b/>
          <w:bCs/>
          <w:sz w:val="20"/>
          <w:szCs w:val="20"/>
          <w:lang w:val="fr-FR"/>
        </w:rPr>
        <w:t>3.10 Médiation</w:t>
      </w:r>
      <w:r w:rsidRPr="00B80FCD">
        <w:rPr>
          <w:rFonts w:ascii="Arial" w:hAnsi="Arial" w:cs="Arial"/>
          <w:sz w:val="20"/>
          <w:szCs w:val="20"/>
          <w:lang w:val="fr-FR"/>
        </w:rPr>
        <w:br/>
        <w:t>La médiation est définie comme un processus coopératif basé sur les intérêts, dans lequel le médiateur aide les participants à établir une communication ouverte et une compréhension mutuelle concernant l’enjeu ou la préoccupation, et soutient les efforts visant l’atteinte de résultats volontaires, mutuellement acceptables et durables.</w:t>
      </w:r>
    </w:p>
    <w:p w14:paraId="6E8B98C4" w14:textId="70D9321D" w:rsidR="00735D0D" w:rsidRDefault="00735D0D" w:rsidP="00735D0D">
      <w:pPr>
        <w:rPr>
          <w:rFonts w:ascii="Arial" w:hAnsi="Arial" w:cs="Arial"/>
          <w:sz w:val="20"/>
          <w:szCs w:val="20"/>
          <w:lang w:val="fr-FR"/>
        </w:rPr>
      </w:pPr>
      <w:r w:rsidRPr="00B80FCD">
        <w:rPr>
          <w:rFonts w:ascii="Arial" w:hAnsi="Arial" w:cs="Arial"/>
          <w:b/>
          <w:bCs/>
          <w:sz w:val="20"/>
          <w:szCs w:val="20"/>
          <w:lang w:val="fr-FR"/>
        </w:rPr>
        <w:t>3.11 Déficit cognitif léger (DCL)</w:t>
      </w:r>
      <w:r w:rsidRPr="00B80FCD">
        <w:rPr>
          <w:rFonts w:ascii="Arial" w:hAnsi="Arial" w:cs="Arial"/>
          <w:sz w:val="20"/>
          <w:szCs w:val="20"/>
          <w:lang w:val="fr-FR"/>
        </w:rPr>
        <w:br/>
        <w:t xml:space="preserve">Le déficit cognitif léger (DCL) est défini comme un niveau de troubles cognitifs et/ou de mémoire dépassant ce qui est attendu dans le vieillissement normal, mais pas suffisamment avancé pour être qualifié de « démence » ou de « maladie d’Alzheimer ». Des études </w:t>
      </w:r>
      <w:r w:rsidR="00BF136F" w:rsidRPr="00EB4608">
        <w:rPr>
          <w:rFonts w:ascii="Arial" w:hAnsi="Arial" w:cs="Arial"/>
          <w:color w:val="EE0000"/>
          <w:sz w:val="20"/>
          <w:szCs w:val="20"/>
          <w:lang w:val="fr-FR"/>
        </w:rPr>
        <w:t>3</w:t>
      </w:r>
      <w:r w:rsidR="00BF136F" w:rsidRPr="0051414F">
        <w:rPr>
          <w:rFonts w:ascii="Arial" w:hAnsi="Arial" w:cs="Arial"/>
          <w:sz w:val="20"/>
          <w:szCs w:val="20"/>
          <w:lang w:val="fr-FR"/>
        </w:rPr>
        <w:t xml:space="preserve"> </w:t>
      </w:r>
      <w:r w:rsidRPr="00B80FCD">
        <w:rPr>
          <w:rFonts w:ascii="Arial" w:hAnsi="Arial" w:cs="Arial"/>
          <w:sz w:val="20"/>
          <w:szCs w:val="20"/>
          <w:lang w:val="fr-FR"/>
        </w:rPr>
        <w:t>montrent que 10 à 40 % des personnes atteintes de DCL développeront une démence. Pour cette raison, le DCL est considéré comme un facteur de risque pour la démence. Les chercheurs estiment que des changements anormaux dans le cerveau peuvent commencer jusqu’à 5 à 10 ans avant l’apparition des signes de la maladie d’Alzheimer.</w:t>
      </w:r>
    </w:p>
    <w:p w14:paraId="05732DB5" w14:textId="1873D3FF" w:rsidR="00735D0D" w:rsidRDefault="00735D0D" w:rsidP="00735D0D">
      <w:pPr>
        <w:rPr>
          <w:rFonts w:ascii="Arial" w:hAnsi="Arial" w:cs="Arial"/>
          <w:sz w:val="20"/>
          <w:szCs w:val="20"/>
          <w:lang w:val="fr-FR"/>
        </w:rPr>
      </w:pPr>
      <w:r w:rsidRPr="00B80FCD">
        <w:rPr>
          <w:rFonts w:ascii="Arial" w:hAnsi="Arial" w:cs="Arial"/>
          <w:b/>
          <w:bCs/>
          <w:sz w:val="20"/>
          <w:szCs w:val="20"/>
          <w:lang w:val="fr-FR"/>
        </w:rPr>
        <w:t>3.12 Participant</w:t>
      </w:r>
      <w:r w:rsidRPr="00B80FCD">
        <w:rPr>
          <w:rFonts w:ascii="Arial" w:hAnsi="Arial" w:cs="Arial"/>
          <w:sz w:val="20"/>
          <w:szCs w:val="20"/>
          <w:lang w:val="fr-FR"/>
        </w:rPr>
        <w:br/>
        <w:t xml:space="preserve">Le participant est défini comme la personne impliquée dans le processus de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176CBE">
        <w:rPr>
          <w:rFonts w:ascii="Arial" w:hAnsi="Arial" w:cs="Arial"/>
          <w:sz w:val="20"/>
          <w:szCs w:val="20"/>
          <w:lang w:val="fr-FR"/>
        </w:rPr>
        <w:t>âgées</w:t>
      </w:r>
      <w:r w:rsidRPr="00B80FCD">
        <w:rPr>
          <w:rFonts w:ascii="Arial" w:hAnsi="Arial" w:cs="Arial"/>
          <w:sz w:val="20"/>
          <w:szCs w:val="20"/>
          <w:lang w:val="fr-FR"/>
        </w:rPr>
        <w:t xml:space="preserve">, qui dispose </w:t>
      </w:r>
      <w:r w:rsidR="00133ACA">
        <w:rPr>
          <w:rFonts w:ascii="Arial" w:hAnsi="Arial" w:cs="Arial"/>
          <w:sz w:val="20"/>
          <w:szCs w:val="20"/>
          <w:lang w:val="fr-FR"/>
        </w:rPr>
        <w:t xml:space="preserve">d’un statut </w:t>
      </w:r>
      <w:r w:rsidR="00DC3281">
        <w:rPr>
          <w:rFonts w:ascii="Arial" w:hAnsi="Arial" w:cs="Arial"/>
          <w:sz w:val="20"/>
          <w:szCs w:val="20"/>
          <w:lang w:val="fr-FR"/>
        </w:rPr>
        <w:t>égal</w:t>
      </w:r>
      <w:r w:rsidRPr="00B80FCD">
        <w:rPr>
          <w:rFonts w:ascii="Arial" w:hAnsi="Arial" w:cs="Arial"/>
          <w:sz w:val="20"/>
          <w:szCs w:val="20"/>
          <w:lang w:val="fr-FR"/>
        </w:rPr>
        <w:t xml:space="preserve"> pour contribuer à des solutions mutuellement acceptables.</w:t>
      </w:r>
    </w:p>
    <w:p w14:paraId="46750EDC" w14:textId="77777777" w:rsidR="00735D0D" w:rsidRPr="0051414F" w:rsidRDefault="00735D0D" w:rsidP="00735D0D">
      <w:pPr>
        <w:rPr>
          <w:rFonts w:ascii="Arial" w:hAnsi="Arial" w:cs="Arial"/>
          <w:sz w:val="20"/>
          <w:szCs w:val="20"/>
          <w:lang w:val="fr-FR"/>
        </w:rPr>
      </w:pPr>
      <w:r w:rsidRPr="00B80FCD">
        <w:rPr>
          <w:rFonts w:ascii="Arial" w:hAnsi="Arial" w:cs="Arial"/>
          <w:b/>
          <w:bCs/>
          <w:sz w:val="20"/>
          <w:szCs w:val="20"/>
          <w:lang w:val="fr-FR"/>
        </w:rPr>
        <w:t xml:space="preserve">3.13 Médiation navette (Shuttle </w:t>
      </w:r>
      <w:proofErr w:type="spellStart"/>
      <w:r w:rsidRPr="00B80FCD">
        <w:rPr>
          <w:rFonts w:ascii="Arial" w:hAnsi="Arial" w:cs="Arial"/>
          <w:b/>
          <w:bCs/>
          <w:sz w:val="20"/>
          <w:szCs w:val="20"/>
          <w:lang w:val="fr-FR"/>
        </w:rPr>
        <w:t>Mediation</w:t>
      </w:r>
      <w:proofErr w:type="spellEnd"/>
      <w:r w:rsidRPr="00B80FCD">
        <w:rPr>
          <w:rFonts w:ascii="Arial" w:hAnsi="Arial" w:cs="Arial"/>
          <w:b/>
          <w:bCs/>
          <w:sz w:val="20"/>
          <w:szCs w:val="20"/>
          <w:lang w:val="fr-FR"/>
        </w:rPr>
        <w:t>)</w:t>
      </w:r>
      <w:r w:rsidRPr="00B80FCD">
        <w:rPr>
          <w:rFonts w:ascii="Arial" w:hAnsi="Arial" w:cs="Arial"/>
          <w:sz w:val="20"/>
          <w:szCs w:val="20"/>
          <w:lang w:val="fr-FR"/>
        </w:rPr>
        <w:br/>
        <w:t>La médiation navette est un processus dans lequel les participants, avec l’aide d’un médiateur, s’efforcent de parvenir à un accord sans être physiquement réunis.</w:t>
      </w:r>
      <w:r w:rsidRPr="00B80FCD">
        <w:rPr>
          <w:rFonts w:ascii="Arial" w:hAnsi="Arial" w:cs="Arial"/>
          <w:sz w:val="20"/>
          <w:szCs w:val="20"/>
          <w:lang w:val="fr-FR"/>
        </w:rPr>
        <w:br/>
        <w:t>Le médiateur peut se déplacer entre les parties situées dans différentes pièces ou rencontrer différentes parties à des moments différents pour tout ou partie du processus.</w:t>
      </w:r>
    </w:p>
    <w:p w14:paraId="3404D9D3" w14:textId="00073833" w:rsidR="00BF136F" w:rsidRPr="000C19C1" w:rsidRDefault="00BF136F" w:rsidP="00735D0D">
      <w:pPr>
        <w:rPr>
          <w:rFonts w:ascii="Arial" w:hAnsi="Arial" w:cs="Arial"/>
          <w:i/>
          <w:iCs/>
          <w:color w:val="0070C0"/>
          <w:sz w:val="20"/>
          <w:szCs w:val="20"/>
          <w:lang w:val="fr-FR"/>
        </w:rPr>
      </w:pPr>
      <w:r w:rsidRPr="0051414F">
        <w:rPr>
          <w:rFonts w:ascii="Arial" w:hAnsi="Arial" w:cs="Arial"/>
          <w:i/>
          <w:iCs/>
          <w:color w:val="0070C0"/>
          <w:sz w:val="20"/>
          <w:szCs w:val="20"/>
          <w:lang w:val="fr-FR"/>
        </w:rPr>
        <w:t xml:space="preserve">3 </w:t>
      </w:r>
      <w:r w:rsidR="003709A3" w:rsidRPr="0051414F">
        <w:rPr>
          <w:rFonts w:ascii="Arial" w:hAnsi="Arial" w:cs="Arial"/>
          <w:i/>
          <w:iCs/>
          <w:color w:val="0070C0"/>
          <w:sz w:val="20"/>
          <w:szCs w:val="20"/>
          <w:lang w:val="fr-FR"/>
        </w:rPr>
        <w:t xml:space="preserve">Dr Matthew Summers, du </w:t>
      </w:r>
      <w:proofErr w:type="spellStart"/>
      <w:r w:rsidR="003709A3" w:rsidRPr="0051414F">
        <w:rPr>
          <w:rFonts w:ascii="Arial" w:hAnsi="Arial" w:cs="Arial"/>
          <w:i/>
          <w:iCs/>
          <w:color w:val="0070C0"/>
          <w:sz w:val="20"/>
          <w:szCs w:val="20"/>
          <w:lang w:val="fr-FR"/>
        </w:rPr>
        <w:t>Wicking</w:t>
      </w:r>
      <w:proofErr w:type="spellEnd"/>
      <w:r w:rsidR="003709A3" w:rsidRPr="0051414F">
        <w:rPr>
          <w:rFonts w:ascii="Arial" w:hAnsi="Arial" w:cs="Arial"/>
          <w:i/>
          <w:iCs/>
          <w:color w:val="0070C0"/>
          <w:sz w:val="20"/>
          <w:szCs w:val="20"/>
          <w:lang w:val="fr-FR"/>
        </w:rPr>
        <w:t xml:space="preserve"> Centre de l’Université de Tasmanie, est maître de conférences principal à l’École de psychologie de l’UTAS, chercheur associé au </w:t>
      </w:r>
      <w:proofErr w:type="spellStart"/>
      <w:r w:rsidR="003709A3" w:rsidRPr="0051414F">
        <w:rPr>
          <w:rFonts w:ascii="Arial" w:hAnsi="Arial" w:cs="Arial"/>
          <w:i/>
          <w:iCs/>
          <w:color w:val="0070C0"/>
          <w:sz w:val="20"/>
          <w:szCs w:val="20"/>
          <w:lang w:val="fr-FR"/>
        </w:rPr>
        <w:t>Wicking</w:t>
      </w:r>
      <w:proofErr w:type="spellEnd"/>
      <w:r w:rsidR="003709A3" w:rsidRPr="0051414F">
        <w:rPr>
          <w:rFonts w:ascii="Arial" w:hAnsi="Arial" w:cs="Arial"/>
          <w:i/>
          <w:iCs/>
          <w:color w:val="0070C0"/>
          <w:sz w:val="20"/>
          <w:szCs w:val="20"/>
          <w:lang w:val="fr-FR"/>
        </w:rPr>
        <w:t xml:space="preserve"> Centre et neuropsychologue consultant.</w:t>
      </w:r>
      <w:r w:rsidR="000C19C1" w:rsidRPr="000C19C1">
        <w:rPr>
          <w:rFonts w:ascii="Calibri" w:hAnsi="Calibri" w:cs="Calibri"/>
          <w:i/>
          <w:iCs/>
          <w:color w:val="000000"/>
          <w:sz w:val="18"/>
          <w:szCs w:val="18"/>
          <w:shd w:val="clear" w:color="auto" w:fill="FFFFFF"/>
          <w:lang w:val="fr-FR"/>
        </w:rPr>
        <w:t xml:space="preserve"> </w:t>
      </w:r>
    </w:p>
    <w:p w14:paraId="7A0413A0" w14:textId="32B8B9FB"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3.14 Bien-être (</w:t>
      </w:r>
      <w:proofErr w:type="spellStart"/>
      <w:r w:rsidRPr="00B80FCD">
        <w:rPr>
          <w:rFonts w:ascii="Arial" w:hAnsi="Arial" w:cs="Arial"/>
          <w:b/>
          <w:bCs/>
          <w:sz w:val="20"/>
          <w:szCs w:val="20"/>
          <w:lang w:val="fr-FR"/>
        </w:rPr>
        <w:t>Wellness</w:t>
      </w:r>
      <w:proofErr w:type="spellEnd"/>
      <w:r w:rsidRPr="00B80FCD">
        <w:rPr>
          <w:rFonts w:ascii="Arial" w:hAnsi="Arial" w:cs="Arial"/>
          <w:b/>
          <w:bCs/>
          <w:sz w:val="20"/>
          <w:szCs w:val="20"/>
          <w:lang w:val="fr-FR"/>
        </w:rPr>
        <w:t>)</w:t>
      </w:r>
      <w:r w:rsidRPr="00B80FCD">
        <w:rPr>
          <w:rFonts w:ascii="Arial" w:hAnsi="Arial" w:cs="Arial"/>
          <w:sz w:val="20"/>
          <w:szCs w:val="20"/>
          <w:lang w:val="fr-FR"/>
        </w:rPr>
        <w:br/>
        <w:t xml:space="preserve">À travers le prisme de la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7C39C8">
        <w:rPr>
          <w:rFonts w:ascii="Arial" w:hAnsi="Arial" w:cs="Arial"/>
          <w:sz w:val="20"/>
          <w:szCs w:val="20"/>
          <w:lang w:val="fr-FR"/>
        </w:rPr>
        <w:t>âgées</w:t>
      </w:r>
      <w:r w:rsidRPr="00B80FCD">
        <w:rPr>
          <w:rFonts w:ascii="Arial" w:hAnsi="Arial" w:cs="Arial"/>
          <w:sz w:val="20"/>
          <w:szCs w:val="20"/>
          <w:lang w:val="fr-FR"/>
        </w:rPr>
        <w:t>, le bien-être est considéré comme un processus multidimensionnel qui englobe l’ensemble de notre être – physique, émotionnel, intellectuel, social, spirituel, etc. Il inclut l’interconnexion que nous avons les uns avec les autres et avec nos communautés. Il incarne la conscience et l’intention d’être activement engagé dans la facilitation de conversations essentielles qui sont souvent transformatrices pour la famille.</w:t>
      </w:r>
    </w:p>
    <w:p w14:paraId="0971DB56" w14:textId="31865810"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 xml:space="preserve">Cela favorise un équilibre accru de ces forces de vie tout en guidant les participants vers une santé et </w:t>
      </w:r>
      <w:r w:rsidRPr="0051414F">
        <w:rPr>
          <w:rFonts w:ascii="Arial" w:hAnsi="Arial" w:cs="Arial"/>
          <w:sz w:val="20"/>
          <w:szCs w:val="20"/>
          <w:lang w:val="fr-FR"/>
        </w:rPr>
        <w:t>un bien-être optimal</w:t>
      </w:r>
      <w:r w:rsidRPr="00B80FCD">
        <w:rPr>
          <w:rFonts w:ascii="Arial" w:hAnsi="Arial" w:cs="Arial"/>
          <w:sz w:val="20"/>
          <w:szCs w:val="20"/>
          <w:lang w:val="fr-FR"/>
        </w:rPr>
        <w:t xml:space="preserve"> dans la manière dont ils interagissent et participent les uns avec les autres. Le processus de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7C39C8">
        <w:rPr>
          <w:rFonts w:ascii="Arial" w:hAnsi="Arial" w:cs="Arial"/>
          <w:sz w:val="20"/>
          <w:szCs w:val="20"/>
          <w:lang w:val="fr-FR"/>
        </w:rPr>
        <w:t>âgées</w:t>
      </w:r>
      <w:r w:rsidRPr="00B80FCD">
        <w:rPr>
          <w:rFonts w:ascii="Arial" w:hAnsi="Arial" w:cs="Arial"/>
          <w:sz w:val="20"/>
          <w:szCs w:val="20"/>
          <w:lang w:val="fr-FR"/>
        </w:rPr>
        <w:t xml:space="preserve"> libère le potentiel d’un bien-être accru et d’une communication améliorée lorsque les personnes sont disposées à se soutenir mutuellement de manière interconnectée.</w:t>
      </w:r>
    </w:p>
    <w:p w14:paraId="6FF82F9B" w14:textId="6CE44EAF"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 xml:space="preserve">Contrairement à d’autres formes traditionnelles de médiation, la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7C39C8">
        <w:rPr>
          <w:rFonts w:ascii="Arial" w:hAnsi="Arial" w:cs="Arial"/>
          <w:sz w:val="20"/>
          <w:szCs w:val="20"/>
          <w:lang w:val="fr-FR"/>
        </w:rPr>
        <w:t>âgées</w:t>
      </w:r>
      <w:r w:rsidRPr="00B80FCD">
        <w:rPr>
          <w:rFonts w:ascii="Arial" w:hAnsi="Arial" w:cs="Arial"/>
          <w:sz w:val="20"/>
          <w:szCs w:val="20"/>
          <w:lang w:val="fr-FR"/>
        </w:rPr>
        <w:t xml:space="preserve"> se situe sur un continuum allant de la prévention à l’intervention, et le conflit peut ou non être au centre des préoccupations lors du premier contact. Il peut plutôt s’agir d’un besoin de soutien et de partage, avec l’intention de participer à la planification et aux résultats de manière préventive et proactive. Grâce à une composante bien-être, qu’il y ait conflit ou non, l’accent est mis sur l’aide à tous les participants pour contribuer à trouver de nouvelles façons de promouvoir des comportements, décisions et actions efficaces, inclusifs et respectueux.</w:t>
      </w:r>
    </w:p>
    <w:p w14:paraId="1F474472" w14:textId="77777777" w:rsidR="00735D0D" w:rsidRPr="0051414F" w:rsidRDefault="00735D0D" w:rsidP="00735D0D">
      <w:pPr>
        <w:rPr>
          <w:rFonts w:ascii="Arial" w:hAnsi="Arial" w:cs="Arial"/>
          <w:b/>
          <w:bCs/>
          <w:sz w:val="20"/>
          <w:szCs w:val="20"/>
          <w:lang w:val="fr-FR"/>
        </w:rPr>
      </w:pPr>
    </w:p>
    <w:p w14:paraId="55EBC74C" w14:textId="77777777" w:rsidR="00A37F4D" w:rsidRDefault="00735D0D" w:rsidP="003573A3">
      <w:pPr>
        <w:spacing w:after="0" w:line="240" w:lineRule="auto"/>
        <w:rPr>
          <w:rFonts w:ascii="Arial" w:hAnsi="Arial" w:cs="Arial"/>
          <w:b/>
          <w:bCs/>
          <w:sz w:val="20"/>
          <w:szCs w:val="20"/>
          <w:lang w:val="fr-FR"/>
        </w:rPr>
      </w:pPr>
      <w:r w:rsidRPr="00B80FCD">
        <w:rPr>
          <w:rFonts w:ascii="Arial" w:hAnsi="Arial" w:cs="Arial"/>
          <w:b/>
          <w:bCs/>
          <w:sz w:val="20"/>
          <w:szCs w:val="20"/>
          <w:lang w:val="fr-FR"/>
        </w:rPr>
        <w:t xml:space="preserve">4. Objectifs du processus de médiation </w:t>
      </w:r>
      <w:r w:rsidR="00D828AF" w:rsidRPr="00D828AF">
        <w:rPr>
          <w:rFonts w:ascii="Arial" w:hAnsi="Arial" w:cs="Arial"/>
          <w:b/>
          <w:bCs/>
          <w:sz w:val="20"/>
          <w:szCs w:val="20"/>
          <w:lang w:val="fr-FR"/>
        </w:rPr>
        <w:t xml:space="preserve">de personnes </w:t>
      </w:r>
      <w:r w:rsidR="00E25B2C">
        <w:rPr>
          <w:rFonts w:ascii="Arial" w:hAnsi="Arial" w:cs="Arial"/>
          <w:b/>
          <w:bCs/>
          <w:sz w:val="20"/>
          <w:szCs w:val="20"/>
          <w:lang w:val="fr-FR"/>
        </w:rPr>
        <w:t>âgées</w:t>
      </w:r>
    </w:p>
    <w:p w14:paraId="3EB80CB6" w14:textId="77777777" w:rsidR="006F2C52"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4.1</w:t>
      </w:r>
      <w:r w:rsidRPr="00B80FCD">
        <w:rPr>
          <w:rFonts w:ascii="Arial" w:hAnsi="Arial" w:cs="Arial"/>
          <w:sz w:val="20"/>
          <w:szCs w:val="20"/>
          <w:lang w:val="fr-FR"/>
        </w:rPr>
        <w:t xml:space="preserve"> Maximiser la qualité de vie et la qualité des relations pour tous les participants, y compris la personne âgée.</w:t>
      </w:r>
    </w:p>
    <w:p w14:paraId="0C199C10" w14:textId="696E1211" w:rsidR="00735D0D"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4.2</w:t>
      </w:r>
      <w:r w:rsidRPr="00B80FCD">
        <w:rPr>
          <w:rFonts w:ascii="Arial" w:hAnsi="Arial" w:cs="Arial"/>
          <w:sz w:val="20"/>
          <w:szCs w:val="20"/>
          <w:lang w:val="fr-FR"/>
        </w:rPr>
        <w:t xml:space="preserve"> Être centré sur la personne.</w:t>
      </w:r>
    </w:p>
    <w:p w14:paraId="513195B6" w14:textId="77777777" w:rsidR="003573A3" w:rsidRPr="00B80FCD" w:rsidRDefault="003573A3" w:rsidP="003573A3">
      <w:pPr>
        <w:spacing w:after="0" w:line="240" w:lineRule="auto"/>
        <w:rPr>
          <w:rFonts w:ascii="Arial" w:hAnsi="Arial" w:cs="Arial"/>
          <w:sz w:val="20"/>
          <w:szCs w:val="20"/>
          <w:lang w:val="fr-FR"/>
        </w:rPr>
      </w:pPr>
    </w:p>
    <w:p w14:paraId="329DF938" w14:textId="77777777" w:rsidR="00AF6B12" w:rsidRDefault="00735D0D" w:rsidP="003573A3">
      <w:pPr>
        <w:spacing w:after="0" w:line="240" w:lineRule="auto"/>
        <w:rPr>
          <w:rFonts w:ascii="Arial" w:hAnsi="Arial" w:cs="Arial"/>
          <w:sz w:val="20"/>
          <w:szCs w:val="20"/>
          <w:lang w:val="fr-FR"/>
        </w:rPr>
      </w:pPr>
      <w:r w:rsidRPr="00B80FCD">
        <w:rPr>
          <w:rFonts w:ascii="Arial" w:hAnsi="Arial" w:cs="Arial"/>
          <w:b/>
          <w:bCs/>
          <w:sz w:val="20"/>
          <w:szCs w:val="20"/>
          <w:lang w:val="fr-FR"/>
        </w:rPr>
        <w:t>4.3</w:t>
      </w:r>
      <w:r w:rsidRPr="00B80FCD">
        <w:rPr>
          <w:rFonts w:ascii="Arial" w:hAnsi="Arial" w:cs="Arial"/>
          <w:sz w:val="20"/>
          <w:szCs w:val="20"/>
          <w:lang w:val="fr-FR"/>
        </w:rPr>
        <w:t xml:space="preserve"> Mener des conversations lors de la médiation qui aboutissent à des accords équitables et réalisables, tenant compte des besoins partagés des participants tout en répondant aux préoccupations immédiates.</w:t>
      </w:r>
    </w:p>
    <w:p w14:paraId="3FBA39CA" w14:textId="77777777" w:rsidR="00AF6B12"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AF6B12">
        <w:rPr>
          <w:rFonts w:ascii="Arial" w:hAnsi="Arial" w:cs="Arial"/>
          <w:b/>
          <w:bCs/>
          <w:sz w:val="20"/>
          <w:szCs w:val="20"/>
          <w:lang w:val="fr-FR"/>
        </w:rPr>
        <w:t>4.4</w:t>
      </w:r>
      <w:r w:rsidRPr="00B80FCD">
        <w:rPr>
          <w:rFonts w:ascii="Arial" w:hAnsi="Arial" w:cs="Arial"/>
          <w:sz w:val="20"/>
          <w:szCs w:val="20"/>
          <w:lang w:val="fr-FR"/>
        </w:rPr>
        <w:t xml:space="preserve"> Être de nature préventive tout en promouvant le bien-être.</w:t>
      </w:r>
    </w:p>
    <w:p w14:paraId="6B077300" w14:textId="77777777" w:rsidR="00AF6B12"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4.5</w:t>
      </w:r>
      <w:r w:rsidRPr="00B80FCD">
        <w:rPr>
          <w:rFonts w:ascii="Arial" w:hAnsi="Arial" w:cs="Arial"/>
          <w:sz w:val="20"/>
          <w:szCs w:val="20"/>
          <w:lang w:val="fr-FR"/>
        </w:rPr>
        <w:t xml:space="preserve"> Reconnaître la responsabilité de tous les participants de respecter leurs accords/engagements.</w:t>
      </w:r>
    </w:p>
    <w:p w14:paraId="2F6ECB97" w14:textId="77777777" w:rsidR="00AF6B12"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4.6</w:t>
      </w:r>
      <w:r w:rsidRPr="00B80FCD">
        <w:rPr>
          <w:rFonts w:ascii="Arial" w:hAnsi="Arial" w:cs="Arial"/>
          <w:sz w:val="20"/>
          <w:szCs w:val="20"/>
          <w:lang w:val="fr-FR"/>
        </w:rPr>
        <w:t xml:space="preserve"> Aider les participants à communiquer ouvertement et à parvenir à une compréhension plus profonde des situations abordées.</w:t>
      </w:r>
    </w:p>
    <w:p w14:paraId="4D84D2B3" w14:textId="17D3B260" w:rsidR="00735D0D" w:rsidRPr="00B80FCD" w:rsidRDefault="00735D0D" w:rsidP="003573A3">
      <w:pPr>
        <w:spacing w:after="0" w:line="240" w:lineRule="auto"/>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4.7</w:t>
      </w:r>
      <w:r w:rsidRPr="00B80FCD">
        <w:rPr>
          <w:rFonts w:ascii="Arial" w:hAnsi="Arial" w:cs="Arial"/>
          <w:sz w:val="20"/>
          <w:szCs w:val="20"/>
          <w:lang w:val="fr-FR"/>
        </w:rPr>
        <w:t xml:space="preserve"> Reconnaître que toutes les médiations ne mèneront pas à des résultats mutuellement acceptables.</w:t>
      </w:r>
    </w:p>
    <w:p w14:paraId="7B940267" w14:textId="77777777" w:rsidR="00735D0D" w:rsidRPr="0051414F" w:rsidRDefault="00735D0D" w:rsidP="00735D0D">
      <w:pPr>
        <w:rPr>
          <w:rFonts w:ascii="Arial" w:hAnsi="Arial" w:cs="Arial"/>
          <w:b/>
          <w:bCs/>
          <w:sz w:val="20"/>
          <w:szCs w:val="20"/>
          <w:lang w:val="fr-FR"/>
        </w:rPr>
      </w:pPr>
    </w:p>
    <w:p w14:paraId="782D2067"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 Principes directeurs</w:t>
      </w:r>
    </w:p>
    <w:p w14:paraId="7640FA56"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5.1 Centré sur la personne</w:t>
      </w:r>
      <w:r w:rsidRPr="00B80FCD">
        <w:rPr>
          <w:rFonts w:ascii="Arial" w:hAnsi="Arial" w:cs="Arial"/>
          <w:sz w:val="20"/>
          <w:szCs w:val="20"/>
          <w:lang w:val="fr-FR"/>
        </w:rPr>
        <w:br/>
        <w:t>Soutenir et honorer les personnes et les partenariats entre tous les participants concernés (individus, famille, systèmes de soutien familial, prestataires de soins), tout en veillant à la préservation de l’autodétermination, de la dignité et de la qualité de vie à tout moment.</w:t>
      </w:r>
    </w:p>
    <w:p w14:paraId="35D0BD3D"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5.2 Respect</w:t>
      </w:r>
      <w:r w:rsidRPr="00B80FCD">
        <w:rPr>
          <w:rFonts w:ascii="Arial" w:hAnsi="Arial" w:cs="Arial"/>
          <w:sz w:val="20"/>
          <w:szCs w:val="20"/>
          <w:lang w:val="fr-FR"/>
        </w:rPr>
        <w:br/>
        <w:t>Assurer l’intégrité et l’équité, et veiller à ce que tous les participants soient respectés et valorisés pendant le processus de médiation. Les médiateurs s’engagent à utiliser un langage respectueux et inclusif.</w:t>
      </w:r>
    </w:p>
    <w:p w14:paraId="23F89AB7"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5.3 Bien-être et prévention</w:t>
      </w:r>
      <w:r w:rsidRPr="00B80FCD">
        <w:rPr>
          <w:rFonts w:ascii="Arial" w:hAnsi="Arial" w:cs="Arial"/>
          <w:sz w:val="20"/>
          <w:szCs w:val="20"/>
          <w:lang w:val="fr-FR"/>
        </w:rPr>
        <w:br/>
        <w:t>Promouvoir le bien-être global à travers des interventions préventives.</w:t>
      </w:r>
    </w:p>
    <w:p w14:paraId="135411E2" w14:textId="78E087A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5.4 Responsabilité</w:t>
      </w:r>
      <w:r w:rsidRPr="00B80FCD">
        <w:rPr>
          <w:rFonts w:ascii="Arial" w:hAnsi="Arial" w:cs="Arial"/>
          <w:sz w:val="20"/>
          <w:szCs w:val="20"/>
          <w:lang w:val="fr-FR"/>
        </w:rPr>
        <w:br/>
        <w:t xml:space="preserve">Maintenir la responsabilité dans l’atteinte d’un résultat viable au sein du processus de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7C39C8">
        <w:rPr>
          <w:rFonts w:ascii="Arial" w:hAnsi="Arial" w:cs="Arial"/>
          <w:sz w:val="20"/>
          <w:szCs w:val="20"/>
          <w:lang w:val="fr-FR"/>
        </w:rPr>
        <w:t>âgées</w:t>
      </w:r>
      <w:r w:rsidRPr="00B80FCD">
        <w:rPr>
          <w:rFonts w:ascii="Arial" w:hAnsi="Arial" w:cs="Arial"/>
          <w:sz w:val="20"/>
          <w:szCs w:val="20"/>
          <w:lang w:val="fr-FR"/>
        </w:rPr>
        <w:t>.</w:t>
      </w:r>
    </w:p>
    <w:p w14:paraId="1B3ED5CF"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5.5 Équité</w:t>
      </w:r>
      <w:r w:rsidRPr="00B80FCD">
        <w:rPr>
          <w:rFonts w:ascii="Arial" w:hAnsi="Arial" w:cs="Arial"/>
          <w:sz w:val="20"/>
          <w:szCs w:val="20"/>
          <w:lang w:val="fr-FR"/>
        </w:rPr>
        <w:br/>
        <w:t>Promouvoir l’équité pour tous les participants au processus de médiation, quel que soit le genre, l’âge, la culture, la religion ou le statut socio-économique.</w:t>
      </w:r>
    </w:p>
    <w:p w14:paraId="549D1D58"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5.6 Collaboration</w:t>
      </w:r>
      <w:r w:rsidRPr="00B80FCD">
        <w:rPr>
          <w:rFonts w:ascii="Arial" w:hAnsi="Arial" w:cs="Arial"/>
          <w:sz w:val="20"/>
          <w:szCs w:val="20"/>
          <w:lang w:val="fr-FR"/>
        </w:rPr>
        <w:br/>
        <w:t>Travailler en partenariat avec d’autres afin de soutenir le meilleur résultat, tel que déterminé par les participants.</w:t>
      </w:r>
    </w:p>
    <w:p w14:paraId="2A7BAD2F" w14:textId="3174D259"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5.7 Qualité</w:t>
      </w:r>
      <w:r w:rsidRPr="00B80FCD">
        <w:rPr>
          <w:rFonts w:ascii="Arial" w:hAnsi="Arial" w:cs="Arial"/>
          <w:sz w:val="20"/>
          <w:szCs w:val="20"/>
          <w:lang w:val="fr-FR"/>
        </w:rPr>
        <w:br/>
        <w:t xml:space="preserve">Veiller à ce que le processus de médiation </w:t>
      </w:r>
      <w:r w:rsidR="00D828AF" w:rsidRPr="00B80FCD">
        <w:rPr>
          <w:rFonts w:ascii="Arial" w:hAnsi="Arial" w:cs="Arial"/>
          <w:sz w:val="20"/>
          <w:szCs w:val="20"/>
          <w:lang w:val="fr-FR"/>
        </w:rPr>
        <w:t>de</w:t>
      </w:r>
      <w:r w:rsidR="00D828AF">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soit basé sur les résultats de recherches fondées sur des preuves.</w:t>
      </w:r>
    </w:p>
    <w:p w14:paraId="65AFB359"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5.8 Rapidité / Respect des délais</w:t>
      </w:r>
      <w:r w:rsidRPr="00B80FCD">
        <w:rPr>
          <w:rFonts w:ascii="Arial" w:hAnsi="Arial" w:cs="Arial"/>
          <w:sz w:val="20"/>
          <w:szCs w:val="20"/>
          <w:lang w:val="fr-FR"/>
        </w:rPr>
        <w:br/>
        <w:t>Conduire le processus de médiation de manière efficace et en temps utile.</w:t>
      </w:r>
    </w:p>
    <w:p w14:paraId="20803DEB" w14:textId="77777777" w:rsidR="00735D0D" w:rsidRPr="0051414F" w:rsidRDefault="00735D0D" w:rsidP="00735D0D">
      <w:pPr>
        <w:rPr>
          <w:rFonts w:ascii="Arial" w:hAnsi="Arial" w:cs="Arial"/>
          <w:b/>
          <w:bCs/>
          <w:sz w:val="20"/>
          <w:szCs w:val="20"/>
          <w:lang w:val="fr-FR"/>
        </w:rPr>
      </w:pPr>
    </w:p>
    <w:p w14:paraId="72D41904"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 Responsabilité professionnelle</w:t>
      </w:r>
    </w:p>
    <w:p w14:paraId="4DD09494"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 Relation avec les participants</w:t>
      </w:r>
    </w:p>
    <w:p w14:paraId="55E0E1C8"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6.1.1</w:t>
      </w:r>
      <w:r w:rsidRPr="00B80FCD">
        <w:rPr>
          <w:rFonts w:ascii="Arial" w:hAnsi="Arial" w:cs="Arial"/>
          <w:sz w:val="20"/>
          <w:szCs w:val="20"/>
          <w:lang w:val="fr-FR"/>
        </w:rPr>
        <w:t xml:space="preserve"> Lorsqu’il existe une relation personnelle ou professionnelle préexistante entre un participant et le médiateur, cette relation doit être totalement séparée (« à distance ») de la relation dans le cadre du processus de médiation.</w:t>
      </w:r>
    </w:p>
    <w:p w14:paraId="2F42A4B4" w14:textId="627984FE"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6.1.2</w:t>
      </w:r>
      <w:r w:rsidRPr="00B80FCD">
        <w:rPr>
          <w:rFonts w:ascii="Arial" w:hAnsi="Arial" w:cs="Arial"/>
          <w:sz w:val="20"/>
          <w:szCs w:val="20"/>
          <w:lang w:val="fr-FR"/>
        </w:rPr>
        <w:t xml:space="preserve"> Les médiateurs 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Pr="00B80FCD">
        <w:rPr>
          <w:rFonts w:ascii="Arial" w:hAnsi="Arial" w:cs="Arial"/>
          <w:sz w:val="20"/>
          <w:szCs w:val="20"/>
          <w:lang w:val="fr-FR"/>
        </w:rPr>
        <w:t xml:space="preserve"> peuvent, occasionnellement, envisager de </w:t>
      </w:r>
      <w:r w:rsidR="004F698C">
        <w:rPr>
          <w:rFonts w:ascii="Arial" w:hAnsi="Arial" w:cs="Arial"/>
          <w:sz w:val="20"/>
          <w:szCs w:val="20"/>
          <w:lang w:val="fr-FR"/>
        </w:rPr>
        <w:t>mener une médiation</w:t>
      </w:r>
      <w:r w:rsidR="000602E1">
        <w:rPr>
          <w:rFonts w:ascii="Arial" w:hAnsi="Arial" w:cs="Arial"/>
          <w:sz w:val="20"/>
          <w:szCs w:val="20"/>
          <w:lang w:val="fr-FR"/>
        </w:rPr>
        <w:t xml:space="preserve"> </w:t>
      </w:r>
      <w:r w:rsidRPr="00B80FCD">
        <w:rPr>
          <w:rFonts w:ascii="Arial" w:hAnsi="Arial" w:cs="Arial"/>
          <w:sz w:val="20"/>
          <w:szCs w:val="20"/>
          <w:lang w:val="fr-FR"/>
        </w:rPr>
        <w:t>impliquant des amis proches, des membres de la famille, des collègues ou des étudiants lorsque tous les participants sont d’accord.</w:t>
      </w:r>
      <w:r w:rsidRPr="00B80FCD">
        <w:rPr>
          <w:rFonts w:ascii="Arial" w:hAnsi="Arial" w:cs="Arial"/>
          <w:sz w:val="20"/>
          <w:szCs w:val="20"/>
          <w:lang w:val="fr-FR"/>
        </w:rPr>
        <w:br/>
      </w:r>
      <w:r w:rsidRPr="00B80FCD">
        <w:rPr>
          <w:rFonts w:ascii="Arial" w:hAnsi="Arial" w:cs="Arial"/>
          <w:sz w:val="20"/>
          <w:szCs w:val="20"/>
          <w:lang w:val="fr-FR"/>
        </w:rPr>
        <w:lastRenderedPageBreak/>
        <w:t>(Il est reconnu que dans certaines cultures et situations, seul un médiateur 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Pr="00B80FCD">
        <w:rPr>
          <w:rFonts w:ascii="Arial" w:hAnsi="Arial" w:cs="Arial"/>
          <w:sz w:val="20"/>
          <w:szCs w:val="20"/>
          <w:lang w:val="fr-FR"/>
        </w:rPr>
        <w:t xml:space="preserve"> appartenant à la même culture ou à une culture similaire sera accepté, et dans ces circonstances, une relation familiale ou collégiale existante est autorisée tant qu’il y a pleine divulgation.) Voir le point 6.2.5 ci-dessous.</w:t>
      </w:r>
    </w:p>
    <w:p w14:paraId="2AB54836" w14:textId="3F2CE14A"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w:t>
      </w:r>
      <w:r w:rsidRPr="00B80FCD">
        <w:rPr>
          <w:rFonts w:ascii="Arial" w:hAnsi="Arial" w:cs="Arial"/>
          <w:sz w:val="20"/>
          <w:szCs w:val="20"/>
          <w:lang w:val="fr-FR"/>
        </w:rPr>
        <w:t xml:space="preserve"> Le médiateur 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Pr="00B80FCD">
        <w:rPr>
          <w:rFonts w:ascii="Arial" w:hAnsi="Arial" w:cs="Arial"/>
          <w:sz w:val="20"/>
          <w:szCs w:val="20"/>
          <w:lang w:val="fr-FR"/>
        </w:rPr>
        <w:t xml:space="preserve"> travaille avec tous les participants…</w:t>
      </w:r>
    </w:p>
    <w:p w14:paraId="07A009A6" w14:textId="1DF68B4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w:t>
      </w:r>
      <w:r w:rsidRPr="00B80FCD">
        <w:rPr>
          <w:rFonts w:ascii="Arial" w:hAnsi="Arial" w:cs="Arial"/>
          <w:sz w:val="20"/>
          <w:szCs w:val="20"/>
          <w:lang w:val="fr-FR"/>
        </w:rPr>
        <w:t xml:space="preserve"> Le médiateur </w:t>
      </w:r>
      <w:r w:rsidR="000A656F" w:rsidRPr="00B80FCD">
        <w:rPr>
          <w:rFonts w:ascii="Arial" w:hAnsi="Arial" w:cs="Arial"/>
          <w:sz w:val="20"/>
          <w:szCs w:val="20"/>
          <w:lang w:val="fr-FR"/>
        </w:rPr>
        <w:t>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000A656F" w:rsidRPr="00B80FCD">
        <w:rPr>
          <w:rFonts w:ascii="Arial" w:hAnsi="Arial" w:cs="Arial"/>
          <w:sz w:val="20"/>
          <w:szCs w:val="20"/>
          <w:lang w:val="fr-FR"/>
        </w:rPr>
        <w:t xml:space="preserve"> </w:t>
      </w:r>
      <w:r w:rsidRPr="00B80FCD">
        <w:rPr>
          <w:rFonts w:ascii="Arial" w:hAnsi="Arial" w:cs="Arial"/>
          <w:sz w:val="20"/>
          <w:szCs w:val="20"/>
          <w:lang w:val="fr-FR"/>
        </w:rPr>
        <w:t>travaille avec tous les participants afin d’établir des accords/résultats acceptables pour chacun des participants.</w:t>
      </w:r>
    </w:p>
    <w:p w14:paraId="219EEA77" w14:textId="5AFEAEBD"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6.1.4</w:t>
      </w:r>
      <w:r w:rsidRPr="00B80FCD">
        <w:rPr>
          <w:rFonts w:ascii="Arial" w:hAnsi="Arial" w:cs="Arial"/>
          <w:sz w:val="20"/>
          <w:szCs w:val="20"/>
          <w:lang w:val="fr-FR"/>
        </w:rPr>
        <w:t xml:space="preserve"> Le </w:t>
      </w:r>
      <w:r w:rsidR="000A656F">
        <w:rPr>
          <w:rFonts w:ascii="Arial" w:hAnsi="Arial" w:cs="Arial"/>
          <w:sz w:val="20"/>
          <w:szCs w:val="20"/>
          <w:lang w:val="fr-FR"/>
        </w:rPr>
        <w:t xml:space="preserve">médiateur </w:t>
      </w:r>
      <w:r w:rsidR="000A656F" w:rsidRPr="00B80FCD">
        <w:rPr>
          <w:rFonts w:ascii="Arial" w:hAnsi="Arial" w:cs="Arial"/>
          <w:sz w:val="20"/>
          <w:szCs w:val="20"/>
          <w:lang w:val="fr-FR"/>
        </w:rPr>
        <w:t>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la responsabilité de s’assurer, dans la mesure du possible, que tous les participants sont pleinement conscients des intérêts de chacun des participants impliqués dans la médiation, leur permettant ainsi de comprendre les besoins séparés et individuels.</w:t>
      </w:r>
    </w:p>
    <w:p w14:paraId="6895A3CE" w14:textId="61234D7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6.1.5</w:t>
      </w:r>
      <w:r w:rsidRPr="00B80FCD">
        <w:rPr>
          <w:rFonts w:ascii="Arial" w:hAnsi="Arial" w:cs="Arial"/>
          <w:sz w:val="20"/>
          <w:szCs w:val="20"/>
          <w:lang w:val="fr-FR"/>
        </w:rPr>
        <w:t xml:space="preserve"> Le médiateur </w:t>
      </w:r>
      <w:r w:rsidR="000A656F" w:rsidRPr="00B80FCD">
        <w:rPr>
          <w:rFonts w:ascii="Arial" w:hAnsi="Arial" w:cs="Arial"/>
          <w:sz w:val="20"/>
          <w:szCs w:val="20"/>
          <w:lang w:val="fr-FR"/>
        </w:rPr>
        <w:t>de</w:t>
      </w:r>
      <w:r w:rsidR="000A656F">
        <w:rPr>
          <w:rFonts w:ascii="Arial" w:hAnsi="Arial" w:cs="Arial"/>
          <w:sz w:val="20"/>
          <w:szCs w:val="20"/>
          <w:lang w:val="fr-FR"/>
        </w:rPr>
        <w:t xml:space="preserve"> personnes </w:t>
      </w:r>
      <w:r w:rsidR="006D1D74">
        <w:rPr>
          <w:rFonts w:ascii="Arial" w:hAnsi="Arial" w:cs="Arial"/>
          <w:sz w:val="20"/>
          <w:szCs w:val="20"/>
          <w:lang w:val="fr-FR"/>
        </w:rPr>
        <w:t>âgées</w:t>
      </w:r>
      <w:r w:rsidR="000A656F"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la responsabilité de garder à l’esprit les capacités et compétences des participants à s’engager dans le processus.</w:t>
      </w:r>
    </w:p>
    <w:p w14:paraId="4FBA081A" w14:textId="77777777" w:rsidR="00735D0D" w:rsidRPr="0051414F" w:rsidRDefault="00735D0D" w:rsidP="00735D0D">
      <w:pPr>
        <w:rPr>
          <w:rFonts w:ascii="Arial" w:hAnsi="Arial" w:cs="Arial"/>
          <w:b/>
          <w:bCs/>
          <w:sz w:val="20"/>
          <w:szCs w:val="20"/>
          <w:lang w:val="fr-FR"/>
        </w:rPr>
      </w:pPr>
    </w:p>
    <w:p w14:paraId="2ED5A75C"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 Impartialité</w:t>
      </w:r>
    </w:p>
    <w:p w14:paraId="55824D10" w14:textId="7B63DBF8" w:rsidR="00735D0D" w:rsidRPr="0051414F" w:rsidRDefault="00735D0D" w:rsidP="00735D0D">
      <w:pPr>
        <w:rPr>
          <w:rFonts w:ascii="Arial" w:hAnsi="Arial" w:cs="Arial"/>
          <w:color w:val="0070C0"/>
          <w:sz w:val="20"/>
          <w:szCs w:val="20"/>
          <w:lang w:val="fr-FR"/>
        </w:rPr>
      </w:pPr>
      <w:r w:rsidRPr="00B80FCD">
        <w:rPr>
          <w:rFonts w:ascii="Arial" w:hAnsi="Arial" w:cs="Arial"/>
          <w:b/>
          <w:bCs/>
          <w:sz w:val="20"/>
          <w:szCs w:val="20"/>
          <w:lang w:val="fr-FR"/>
        </w:rPr>
        <w:t>6.2.1</w:t>
      </w:r>
      <w:r w:rsidRPr="00B80FCD">
        <w:rPr>
          <w:rFonts w:ascii="Arial" w:hAnsi="Arial" w:cs="Arial"/>
          <w:sz w:val="20"/>
          <w:szCs w:val="20"/>
          <w:lang w:val="fr-FR"/>
        </w:rPr>
        <w:t xml:space="preserve"> 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6D1D74">
        <w:rPr>
          <w:rFonts w:ascii="Arial" w:hAnsi="Arial" w:cs="Arial"/>
          <w:sz w:val="20"/>
          <w:szCs w:val="20"/>
          <w:lang w:val="fr-FR"/>
        </w:rPr>
        <w:t>âgées</w:t>
      </w:r>
      <w:r w:rsidR="0043323E"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le devoir de maintenir son impartialité vis-à-vis des participants et des questions soulevées.</w:t>
      </w:r>
      <w:r w:rsidR="003F443E" w:rsidRPr="0051414F">
        <w:rPr>
          <w:rFonts w:ascii="Arial" w:hAnsi="Arial" w:cs="Arial"/>
          <w:color w:val="0070C0"/>
          <w:sz w:val="20"/>
          <w:szCs w:val="20"/>
          <w:lang w:val="fr-FR"/>
        </w:rPr>
        <w:t>4</w:t>
      </w:r>
    </w:p>
    <w:p w14:paraId="2F078967" w14:textId="58A8C44F" w:rsidR="00DD5E71" w:rsidRPr="00B80FCD" w:rsidRDefault="00DD5E71" w:rsidP="00735D0D">
      <w:pPr>
        <w:rPr>
          <w:rFonts w:ascii="Arial" w:hAnsi="Arial" w:cs="Arial"/>
          <w:i/>
          <w:iCs/>
          <w:color w:val="0070C0"/>
          <w:sz w:val="20"/>
          <w:szCs w:val="20"/>
          <w:lang w:val="fr-FR"/>
        </w:rPr>
      </w:pPr>
      <w:r w:rsidRPr="0051414F">
        <w:rPr>
          <w:rFonts w:ascii="Arial" w:hAnsi="Arial" w:cs="Arial"/>
          <w:b/>
          <w:bCs/>
          <w:i/>
          <w:iCs/>
          <w:color w:val="0070C0"/>
          <w:sz w:val="20"/>
          <w:szCs w:val="20"/>
          <w:lang w:val="fr-FR"/>
        </w:rPr>
        <w:t>4</w:t>
      </w:r>
      <w:r w:rsidRPr="0051414F">
        <w:rPr>
          <w:rFonts w:ascii="Arial" w:hAnsi="Arial" w:cs="Arial"/>
          <w:i/>
          <w:iCs/>
          <w:color w:val="0070C0"/>
          <w:sz w:val="20"/>
          <w:szCs w:val="20"/>
          <w:lang w:val="fr-FR"/>
        </w:rPr>
        <w:t xml:space="preserve"> Nous avons choisi d’utiliser le terme « impartialité » car il est plus accessible aux familles qui feront appel à notre service. Certains médiateurs préfèrent employer d’autres termes tels que « omni-partialité » ou « partialité multidirectionnelle ». Pour une explication détaillée de notre compréhension du terme « impartialité », veuillez-vous référer à la section Compétences relationnelles des Exigences de formation d’EMIN.</w:t>
      </w:r>
    </w:p>
    <w:p w14:paraId="02D33416" w14:textId="15E4996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6.2.2</w:t>
      </w:r>
      <w:r w:rsidRPr="00B80FCD">
        <w:rPr>
          <w:rFonts w:ascii="Arial" w:hAnsi="Arial" w:cs="Arial"/>
          <w:sz w:val="20"/>
          <w:szCs w:val="20"/>
          <w:lang w:val="fr-FR"/>
        </w:rPr>
        <w:t xml:space="preserve"> Nonobstant ce qui précède, la responsabilité du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E25B2C">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est de s’assurer, dans la mesure du possible, que les besoins et positions de tous les participants sont présentés de manière claire et équitable afin que chacun comprenne les circonstances de toutes les personnes impliquées.</w:t>
      </w:r>
    </w:p>
    <w:p w14:paraId="7B81D83A" w14:textId="6B8CC269"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6.2.3</w:t>
      </w:r>
      <w:r w:rsidRPr="00B80FCD">
        <w:rPr>
          <w:rFonts w:ascii="Arial" w:hAnsi="Arial" w:cs="Arial"/>
          <w:sz w:val="20"/>
          <w:szCs w:val="20"/>
          <w:lang w:val="fr-FR"/>
        </w:rPr>
        <w:t xml:space="preserve"> 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6D1D74">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doit veiller, dans la mesure du possible, à ce qu’une personne vulnérable ait une voix égale et un droit d’</w:t>
      </w:r>
      <w:r w:rsidR="008441B7">
        <w:rPr>
          <w:rFonts w:ascii="Arial" w:hAnsi="Arial" w:cs="Arial"/>
          <w:sz w:val="20"/>
          <w:szCs w:val="20"/>
          <w:lang w:val="fr-FR"/>
        </w:rPr>
        <w:t>écoute</w:t>
      </w:r>
      <w:r w:rsidR="00600E32">
        <w:rPr>
          <w:rFonts w:ascii="Arial" w:hAnsi="Arial" w:cs="Arial"/>
          <w:sz w:val="20"/>
          <w:szCs w:val="20"/>
          <w:lang w:val="fr-FR"/>
        </w:rPr>
        <w:t xml:space="preserve"> équitable</w:t>
      </w:r>
      <w:r w:rsidRPr="00B80FCD">
        <w:rPr>
          <w:rFonts w:ascii="Arial" w:hAnsi="Arial" w:cs="Arial"/>
          <w:sz w:val="20"/>
          <w:szCs w:val="20"/>
          <w:lang w:val="fr-FR"/>
        </w:rPr>
        <w:t>. Cela peut nécessiter un défenseur et/ou un accord sur la personne qui représentera la personne vulnérable.</w:t>
      </w:r>
    </w:p>
    <w:p w14:paraId="3F5117AB" w14:textId="711DC5E2"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6.2.4</w:t>
      </w:r>
      <w:r w:rsidRPr="00B80FCD">
        <w:rPr>
          <w:rFonts w:ascii="Arial" w:hAnsi="Arial" w:cs="Arial"/>
          <w:sz w:val="20"/>
          <w:szCs w:val="20"/>
          <w:lang w:val="fr-FR"/>
        </w:rPr>
        <w:t xml:space="preserve"> 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203ACE">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doit divulguer aux participants tout biais qu’il pourrait avoir concernant les questions à médi</w:t>
      </w:r>
      <w:r w:rsidR="00600E32">
        <w:rPr>
          <w:rFonts w:ascii="Arial" w:hAnsi="Arial" w:cs="Arial"/>
          <w:sz w:val="20"/>
          <w:szCs w:val="20"/>
          <w:lang w:val="fr-FR"/>
        </w:rPr>
        <w:t>er</w:t>
      </w:r>
      <w:r w:rsidRPr="00B80FCD">
        <w:rPr>
          <w:rFonts w:ascii="Arial" w:hAnsi="Arial" w:cs="Arial"/>
          <w:sz w:val="20"/>
          <w:szCs w:val="20"/>
          <w:lang w:val="fr-FR"/>
        </w:rPr>
        <w:t xml:space="preserve"> et toute situation pouvant constituer ou causer un conflit d’intérêts, réel ou perçu. Cette divulgation doit être faite dès que le médiateur prend conscience du potentiel de biais ou de conflit d’intérêts.</w:t>
      </w:r>
    </w:p>
    <w:p w14:paraId="2505C993" w14:textId="31FE61E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6.2.5</w:t>
      </w:r>
      <w:r w:rsidRPr="00B80FCD">
        <w:rPr>
          <w:rFonts w:ascii="Arial" w:hAnsi="Arial" w:cs="Arial"/>
          <w:sz w:val="20"/>
          <w:szCs w:val="20"/>
          <w:lang w:val="fr-FR"/>
        </w:rPr>
        <w:t xml:space="preserve"> 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203ACE">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doit toujours divulguer toute implication professionnelle ou personnelle antérieure ou actuelle qu’il a eue avec l’un quelconque des participants.</w:t>
      </w:r>
    </w:p>
    <w:p w14:paraId="6A12C6B2" w14:textId="592EA1C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6.2.6</w:t>
      </w:r>
      <w:r w:rsidRPr="00B80FCD">
        <w:rPr>
          <w:rFonts w:ascii="Arial" w:hAnsi="Arial" w:cs="Arial"/>
          <w:sz w:val="20"/>
          <w:szCs w:val="20"/>
          <w:lang w:val="fr-FR"/>
        </w:rPr>
        <w:t xml:space="preserve"> 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203ACE">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doit s’abstenir de mener la médiation à moins que chaque participant ne consente expressément à la médiation après une divulgation complète.</w:t>
      </w:r>
    </w:p>
    <w:p w14:paraId="6D5D80A4" w14:textId="77777777" w:rsidR="00735D0D" w:rsidRDefault="00735D0D" w:rsidP="00735D0D">
      <w:pPr>
        <w:rPr>
          <w:rFonts w:ascii="Arial" w:hAnsi="Arial" w:cs="Arial"/>
          <w:sz w:val="20"/>
          <w:szCs w:val="20"/>
          <w:lang w:val="fr-FR"/>
        </w:rPr>
      </w:pPr>
      <w:r w:rsidRPr="00B80FCD">
        <w:rPr>
          <w:rFonts w:ascii="Arial" w:hAnsi="Arial" w:cs="Arial"/>
          <w:sz w:val="20"/>
          <w:szCs w:val="20"/>
          <w:lang w:val="fr-FR"/>
        </w:rPr>
        <w:t>Dans ce cas, le rôle du médiateur doit être soigneusement distingué de la relation antérieure.</w:t>
      </w:r>
    </w:p>
    <w:p w14:paraId="1FD52CC0" w14:textId="77777777" w:rsidR="002E267C" w:rsidRPr="00B80FCD" w:rsidRDefault="002E267C" w:rsidP="00735D0D">
      <w:pPr>
        <w:rPr>
          <w:rFonts w:ascii="Arial" w:hAnsi="Arial" w:cs="Arial"/>
          <w:sz w:val="20"/>
          <w:szCs w:val="20"/>
          <w:lang w:val="fr-FR"/>
        </w:rPr>
      </w:pPr>
    </w:p>
    <w:p w14:paraId="371CF596"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 Confidentialité</w:t>
      </w:r>
    </w:p>
    <w:p w14:paraId="6D064572" w14:textId="4C6097AE"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 xml:space="preserve">Le médiateur </w:t>
      </w:r>
      <w:r w:rsidR="0043323E" w:rsidRPr="00B80FCD">
        <w:rPr>
          <w:rFonts w:ascii="Arial" w:hAnsi="Arial" w:cs="Arial"/>
          <w:sz w:val="20"/>
          <w:szCs w:val="20"/>
          <w:lang w:val="fr-FR"/>
        </w:rPr>
        <w:t>de</w:t>
      </w:r>
      <w:r w:rsidR="0043323E">
        <w:rPr>
          <w:rFonts w:ascii="Arial" w:hAnsi="Arial" w:cs="Arial"/>
          <w:sz w:val="20"/>
          <w:szCs w:val="20"/>
          <w:lang w:val="fr-FR"/>
        </w:rPr>
        <w:t xml:space="preserve"> personnes </w:t>
      </w:r>
      <w:r w:rsidR="00203ACE">
        <w:rPr>
          <w:rFonts w:ascii="Arial" w:hAnsi="Arial" w:cs="Arial"/>
          <w:sz w:val="20"/>
          <w:szCs w:val="20"/>
          <w:lang w:val="fr-FR"/>
        </w:rPr>
        <w:t>âgées</w:t>
      </w:r>
      <w:r w:rsidR="0043323E" w:rsidRPr="00B80FCD">
        <w:rPr>
          <w:rFonts w:ascii="Arial" w:hAnsi="Arial" w:cs="Arial"/>
          <w:sz w:val="20"/>
          <w:szCs w:val="20"/>
          <w:lang w:val="fr-FR"/>
        </w:rPr>
        <w:t xml:space="preserve"> </w:t>
      </w:r>
      <w:r w:rsidRPr="00B80FCD">
        <w:rPr>
          <w:rFonts w:ascii="Arial" w:hAnsi="Arial" w:cs="Arial"/>
          <w:sz w:val="20"/>
          <w:szCs w:val="20"/>
          <w:lang w:val="fr-FR"/>
        </w:rPr>
        <w:t>ne doit divulguer à aucune personne n’étant pas participante à la médiation les informations obtenues dans le cadre du processus de médiation, sauf dans les cas suivants :</w:t>
      </w:r>
    </w:p>
    <w:p w14:paraId="24A30AF8"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w:t>
      </w:r>
      <w:r w:rsidRPr="00B80FCD">
        <w:rPr>
          <w:rFonts w:ascii="Arial" w:hAnsi="Arial" w:cs="Arial"/>
          <w:sz w:val="20"/>
          <w:szCs w:val="20"/>
          <w:lang w:val="fr-FR"/>
        </w:rPr>
        <w:t xml:space="preserve"> Lorsque l’information révèle une menace réelle ou potentielle pour la vie ou la sécurité humaine.</w:t>
      </w:r>
    </w:p>
    <w:p w14:paraId="1DE89CF2"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lastRenderedPageBreak/>
        <w:t>6.3.2</w:t>
      </w:r>
      <w:r w:rsidRPr="00B80FCD">
        <w:rPr>
          <w:rFonts w:ascii="Arial" w:hAnsi="Arial" w:cs="Arial"/>
          <w:sz w:val="20"/>
          <w:szCs w:val="20"/>
          <w:lang w:val="fr-FR"/>
        </w:rPr>
        <w:t xml:space="preserve"> Lorsque les participants acceptent que l’information soit partagée avec une ou plusieurs autres personnes.</w:t>
      </w:r>
    </w:p>
    <w:p w14:paraId="7FD9A303"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6.3.3</w:t>
      </w:r>
      <w:r w:rsidRPr="00B80FCD">
        <w:rPr>
          <w:rFonts w:ascii="Arial" w:hAnsi="Arial" w:cs="Arial"/>
          <w:sz w:val="20"/>
          <w:szCs w:val="20"/>
          <w:lang w:val="fr-FR"/>
        </w:rPr>
        <w:t xml:space="preserve"> Lorsque l’information révèle un abus réel ou potentiel.</w:t>
      </w:r>
    </w:p>
    <w:p w14:paraId="5B4FA5A5"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6.3.4</w:t>
      </w:r>
      <w:r w:rsidRPr="00B80FCD">
        <w:rPr>
          <w:rFonts w:ascii="Arial" w:hAnsi="Arial" w:cs="Arial"/>
          <w:sz w:val="20"/>
          <w:szCs w:val="20"/>
          <w:lang w:val="fr-FR"/>
        </w:rPr>
        <w:t xml:space="preserve"> Lorsque la divulgation est ordonnée par une autorité judiciaire compétente ou requise par la législation ou autre loi.</w:t>
      </w:r>
    </w:p>
    <w:p w14:paraId="19929904"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6.3.5</w:t>
      </w:r>
      <w:r w:rsidRPr="00B80FCD">
        <w:rPr>
          <w:rFonts w:ascii="Arial" w:hAnsi="Arial" w:cs="Arial"/>
          <w:sz w:val="20"/>
          <w:szCs w:val="20"/>
          <w:lang w:val="fr-FR"/>
        </w:rPr>
        <w:t xml:space="preserve"> Lorsque les participants ont donné leur consentement écrit dans le cadre du contrat de médiation pour la diffusion d’informations anonymisées à des fins de recherche ou pédagogiques.</w:t>
      </w:r>
    </w:p>
    <w:p w14:paraId="2804DB69" w14:textId="3116DC5C"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6.3.6</w:t>
      </w:r>
      <w:r w:rsidRPr="00B80FCD">
        <w:rPr>
          <w:rFonts w:ascii="Arial" w:hAnsi="Arial" w:cs="Arial"/>
          <w:sz w:val="20"/>
          <w:szCs w:val="20"/>
          <w:lang w:val="fr-FR"/>
        </w:rPr>
        <w:t xml:space="preserve"> Lorsque cela est nécessaire pour que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réponde à des plaintes ou enquêtes éthiques initiées contre lui.</w:t>
      </w:r>
    </w:p>
    <w:p w14:paraId="5D622462" w14:textId="77777777"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En outre :</w:t>
      </w:r>
    </w:p>
    <w:p w14:paraId="191AAA42"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6.3.7</w:t>
      </w:r>
      <w:r w:rsidRPr="00B80FCD">
        <w:rPr>
          <w:rFonts w:ascii="Arial" w:hAnsi="Arial" w:cs="Arial"/>
          <w:sz w:val="20"/>
          <w:szCs w:val="20"/>
          <w:lang w:val="fr-FR"/>
        </w:rPr>
        <w:t xml:space="preserve"> Toute information divulguée doit être limitée à ce qui est absolument nécessaire ou convenu.</w:t>
      </w:r>
    </w:p>
    <w:p w14:paraId="2F02539C" w14:textId="756C24F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6.3.8</w:t>
      </w:r>
      <w:r w:rsidRPr="00B80FCD">
        <w:rPr>
          <w:rFonts w:ascii="Arial" w:hAnsi="Arial" w:cs="Arial"/>
          <w:sz w:val="20"/>
          <w:szCs w:val="20"/>
          <w:lang w:val="fr-FR"/>
        </w:rPr>
        <w:t xml:space="preserve">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doit informer les participants, au début de la médiation, des limites de la confidentialité et des circonstances dans lesquelles celle-ci pourrait être violée.</w:t>
      </w:r>
    </w:p>
    <w:p w14:paraId="074E52E7" w14:textId="76F81D8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6.3.9</w:t>
      </w:r>
      <w:r w:rsidRPr="00B80FCD">
        <w:rPr>
          <w:rFonts w:ascii="Arial" w:hAnsi="Arial" w:cs="Arial"/>
          <w:sz w:val="20"/>
          <w:szCs w:val="20"/>
          <w:lang w:val="fr-FR"/>
        </w:rPr>
        <w:t xml:space="preserve">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doit clarifier avec les participants que la confidentialité s’étend non seulement aux informations divulguées pendant la médiation, mais également aux documents préparés spécifiquement pour ou résultant de la médiation, sauf accord contraire de tous les participants et du médiateur.</w:t>
      </w:r>
    </w:p>
    <w:p w14:paraId="62CF297A" w14:textId="03CDC5FB"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6.3.10</w:t>
      </w:r>
      <w:r w:rsidRPr="00B80FCD">
        <w:rPr>
          <w:rFonts w:ascii="Arial" w:hAnsi="Arial" w:cs="Arial"/>
          <w:sz w:val="20"/>
          <w:szCs w:val="20"/>
          <w:lang w:val="fr-FR"/>
        </w:rPr>
        <w:t xml:space="preserve"> Lorsque cela est approprié,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doit demander aux participants de signer une décharge.</w:t>
      </w:r>
    </w:p>
    <w:p w14:paraId="40772B0D" w14:textId="57C67120"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6.3.10</w:t>
      </w:r>
      <w:r w:rsidRPr="00B80FCD">
        <w:rPr>
          <w:rFonts w:ascii="Arial" w:hAnsi="Arial" w:cs="Arial"/>
          <w:sz w:val="20"/>
          <w:szCs w:val="20"/>
          <w:lang w:val="fr-FR"/>
        </w:rPr>
        <w:t xml:space="preserve"> Lorsque cela est approprié,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doit demander aux participants de signer un formulaire de décharge permettant au médiateur de partager des informations avec des professionnels, qu’ils soient ou non impliqués dans le processus dès le départ.</w:t>
      </w:r>
    </w:p>
    <w:p w14:paraId="36BB639F" w14:textId="49C5B6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6.3.11</w:t>
      </w:r>
      <w:r w:rsidRPr="00B80FCD">
        <w:rPr>
          <w:rFonts w:ascii="Arial" w:hAnsi="Arial" w:cs="Arial"/>
          <w:sz w:val="20"/>
          <w:szCs w:val="20"/>
          <w:lang w:val="fr-FR"/>
        </w:rPr>
        <w:t xml:space="preserve"> Avec le consentement des participants,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peut discuter de la médiation avec l’avocat des participants et d’autres conseillers experts.</w:t>
      </w:r>
    </w:p>
    <w:p w14:paraId="4DE992B1" w14:textId="25050EFC"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6.3.12</w:t>
      </w:r>
      <w:r w:rsidRPr="00B80FCD">
        <w:rPr>
          <w:rFonts w:ascii="Arial" w:hAnsi="Arial" w:cs="Arial"/>
          <w:sz w:val="20"/>
          <w:szCs w:val="20"/>
          <w:lang w:val="fr-FR"/>
        </w:rPr>
        <w:t xml:space="preserve"> Lorsque les participants parviennent à un accord, le contenu de l’accord proposé </w:t>
      </w:r>
      <w:r w:rsidR="000F6B82" w:rsidRPr="00B80FCD">
        <w:rPr>
          <w:rFonts w:ascii="Arial" w:hAnsi="Arial" w:cs="Arial"/>
          <w:sz w:val="20"/>
          <w:szCs w:val="20"/>
          <w:lang w:val="fr-FR"/>
        </w:rPr>
        <w:t>peut-être</w:t>
      </w:r>
      <w:r w:rsidRPr="00B80FCD">
        <w:rPr>
          <w:rFonts w:ascii="Arial" w:hAnsi="Arial" w:cs="Arial"/>
          <w:sz w:val="20"/>
          <w:szCs w:val="20"/>
          <w:lang w:val="fr-FR"/>
        </w:rPr>
        <w:t xml:space="preserve"> </w:t>
      </w:r>
      <w:proofErr w:type="gramStart"/>
      <w:r w:rsidRPr="00B80FCD">
        <w:rPr>
          <w:rFonts w:ascii="Arial" w:hAnsi="Arial" w:cs="Arial"/>
          <w:sz w:val="20"/>
          <w:szCs w:val="20"/>
          <w:lang w:val="fr-FR"/>
        </w:rPr>
        <w:t>communiqué</w:t>
      </w:r>
      <w:proofErr w:type="gramEnd"/>
      <w:r w:rsidRPr="00B80FCD">
        <w:rPr>
          <w:rFonts w:ascii="Arial" w:hAnsi="Arial" w:cs="Arial"/>
          <w:sz w:val="20"/>
          <w:szCs w:val="20"/>
          <w:lang w:val="fr-FR"/>
        </w:rPr>
        <w:t xml:space="preserve"> à leurs conseillers respectifs, selon leurs demandes.</w:t>
      </w:r>
    </w:p>
    <w:p w14:paraId="14AD7887" w14:textId="2E8A1714"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6.3.13</w:t>
      </w:r>
      <w:r w:rsidRPr="00B80FCD">
        <w:rPr>
          <w:rFonts w:ascii="Arial" w:hAnsi="Arial" w:cs="Arial"/>
          <w:sz w:val="20"/>
          <w:szCs w:val="20"/>
          <w:lang w:val="fr-FR"/>
        </w:rPr>
        <w:t xml:space="preserve"> Le médiateur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doit veiller à ce que le stockage et la destruction des dossiers des clients respectent la confidentialité requise et soient conformes aux normes de l’association professionnelle des médiateurs ainsi qu’à la législation locale.</w:t>
      </w:r>
    </w:p>
    <w:p w14:paraId="5DF59FEB" w14:textId="6D67A465"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6.3.14</w:t>
      </w:r>
      <w:r w:rsidRPr="00B80FCD">
        <w:rPr>
          <w:rFonts w:ascii="Arial" w:hAnsi="Arial" w:cs="Arial"/>
          <w:sz w:val="20"/>
          <w:szCs w:val="20"/>
          <w:lang w:val="fr-FR"/>
        </w:rPr>
        <w:t xml:space="preserve"> Les accords issus d’une médiation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ne doivent être divulgués qu’avec la permission expresse des participants concernés, sauf si la législation locale ou la pratique judiciaire l’exige.</w:t>
      </w:r>
    </w:p>
    <w:p w14:paraId="3304E226" w14:textId="77777777" w:rsidR="00735D0D" w:rsidRPr="0051414F" w:rsidRDefault="00735D0D" w:rsidP="00735D0D">
      <w:pPr>
        <w:rPr>
          <w:rFonts w:ascii="Arial" w:hAnsi="Arial" w:cs="Arial"/>
          <w:b/>
          <w:bCs/>
          <w:sz w:val="20"/>
          <w:szCs w:val="20"/>
          <w:lang w:val="fr-FR"/>
        </w:rPr>
      </w:pPr>
    </w:p>
    <w:p w14:paraId="5D64953C"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 Capacité de participation</w:t>
      </w:r>
    </w:p>
    <w:p w14:paraId="76BDF8EF" w14:textId="67DBD862"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6.4.1</w:t>
      </w:r>
      <w:r w:rsidRPr="00B80FCD">
        <w:rPr>
          <w:rFonts w:ascii="Arial" w:hAnsi="Arial" w:cs="Arial"/>
          <w:sz w:val="20"/>
          <w:szCs w:val="20"/>
          <w:lang w:val="fr-FR"/>
        </w:rPr>
        <w:t xml:space="preserve"> Les médiateurs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doivent reconnaître le droit éthique et humain de chaque personne à faire des choix pour elle-même, dans la mesure du possible.</w:t>
      </w:r>
    </w:p>
    <w:p w14:paraId="7103D65E" w14:textId="66598D88"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6.4.2</w:t>
      </w:r>
      <w:r w:rsidRPr="00B80FCD">
        <w:rPr>
          <w:rFonts w:ascii="Arial" w:hAnsi="Arial" w:cs="Arial"/>
          <w:sz w:val="20"/>
          <w:szCs w:val="20"/>
          <w:lang w:val="fr-FR"/>
        </w:rPr>
        <w:t xml:space="preserve"> Les médiateurs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 xml:space="preserve">doivent reconnaître la capacité de chaque participant à donner son consentement ou son accord pour les services de médiation et maximiser les possibilités de participation en apportant des adaptations appropriées au processus. Lorsqu’ils fournissent des services de médiation à des personnes évaluées par un expert comme ayant une capacité réduite ou étant incapables de donner un consentement volontaire, les médiateurs </w:t>
      </w:r>
      <w:r w:rsidR="004D6A5F" w:rsidRPr="00B80FCD">
        <w:rPr>
          <w:rFonts w:ascii="Arial" w:hAnsi="Arial" w:cs="Arial"/>
          <w:sz w:val="20"/>
          <w:szCs w:val="20"/>
          <w:lang w:val="fr-FR"/>
        </w:rPr>
        <w:t>de</w:t>
      </w:r>
      <w:r w:rsidR="004D6A5F">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doivent trouver des moyens appropriés d’inclure leur voix dans la prise de décision ou indirectement via leurs représentants ou avocats.</w:t>
      </w:r>
    </w:p>
    <w:p w14:paraId="3B43C391" w14:textId="5AB7F2AA"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lastRenderedPageBreak/>
        <w:t>6.4.3</w:t>
      </w:r>
      <w:r w:rsidRPr="00B80FCD">
        <w:rPr>
          <w:rFonts w:ascii="Arial" w:hAnsi="Arial" w:cs="Arial"/>
          <w:sz w:val="20"/>
          <w:szCs w:val="20"/>
          <w:lang w:val="fr-FR"/>
        </w:rPr>
        <w:t xml:space="preserve"> Les médiateurs </w:t>
      </w:r>
      <w:r w:rsidR="000F6B82" w:rsidRPr="00B80FCD">
        <w:rPr>
          <w:rFonts w:ascii="Arial" w:hAnsi="Arial" w:cs="Arial"/>
          <w:sz w:val="20"/>
          <w:szCs w:val="20"/>
          <w:lang w:val="fr-FR"/>
        </w:rPr>
        <w:t>de</w:t>
      </w:r>
      <w:r w:rsidR="000F6B82">
        <w:rPr>
          <w:rFonts w:ascii="Arial" w:hAnsi="Arial" w:cs="Arial"/>
          <w:sz w:val="20"/>
          <w:szCs w:val="20"/>
          <w:lang w:val="fr-FR"/>
        </w:rPr>
        <w:t xml:space="preserve"> personnes </w:t>
      </w:r>
      <w:r w:rsidR="00203ACE">
        <w:rPr>
          <w:rFonts w:ascii="Arial" w:hAnsi="Arial" w:cs="Arial"/>
          <w:sz w:val="20"/>
          <w:szCs w:val="20"/>
          <w:lang w:val="fr-FR"/>
        </w:rPr>
        <w:t>âgées</w:t>
      </w:r>
      <w:r w:rsidR="000F6B82" w:rsidRPr="00B80FCD">
        <w:rPr>
          <w:rFonts w:ascii="Arial" w:hAnsi="Arial" w:cs="Arial"/>
          <w:sz w:val="20"/>
          <w:szCs w:val="20"/>
          <w:lang w:val="fr-FR"/>
        </w:rPr>
        <w:t xml:space="preserve"> </w:t>
      </w:r>
      <w:r w:rsidRPr="00B80FCD">
        <w:rPr>
          <w:rFonts w:ascii="Arial" w:hAnsi="Arial" w:cs="Arial"/>
          <w:sz w:val="20"/>
          <w:szCs w:val="20"/>
          <w:lang w:val="fr-FR"/>
        </w:rPr>
        <w:t xml:space="preserve">doivent reconnaître la nécessité de trouver un équilibre entre les droits éthiques des participants à faire des choix. Lorsqu’ils fournissent des services de médiation à des personnes incapables de donner un consentement volontaire, les médiateurs </w:t>
      </w:r>
      <w:r w:rsidR="00FF0BD1" w:rsidRPr="00FF0BD1">
        <w:rPr>
          <w:rFonts w:ascii="Arial" w:hAnsi="Arial" w:cs="Arial"/>
          <w:sz w:val="20"/>
          <w:szCs w:val="20"/>
          <w:lang w:val="fr-FR"/>
        </w:rPr>
        <w:t xml:space="preserve">de personnes </w:t>
      </w:r>
      <w:r w:rsidR="00203ACE">
        <w:rPr>
          <w:rFonts w:ascii="Arial" w:hAnsi="Arial" w:cs="Arial"/>
          <w:sz w:val="20"/>
          <w:szCs w:val="20"/>
          <w:lang w:val="fr-FR"/>
        </w:rPr>
        <w:t>âgées</w:t>
      </w:r>
      <w:r w:rsidR="00FF0BD1" w:rsidRPr="00FF0BD1">
        <w:rPr>
          <w:rFonts w:ascii="Arial" w:hAnsi="Arial" w:cs="Arial"/>
          <w:sz w:val="20"/>
          <w:szCs w:val="20"/>
          <w:lang w:val="fr-FR"/>
        </w:rPr>
        <w:t xml:space="preserve"> </w:t>
      </w:r>
      <w:r w:rsidRPr="00B80FCD">
        <w:rPr>
          <w:rFonts w:ascii="Arial" w:hAnsi="Arial" w:cs="Arial"/>
          <w:sz w:val="20"/>
          <w:szCs w:val="20"/>
          <w:lang w:val="fr-FR"/>
        </w:rPr>
        <w:t xml:space="preserve">doivent les inclure, ainsi que leurs représentants, dans la prise de décision selon ce qui est approprié. Les médiateurs </w:t>
      </w:r>
      <w:r w:rsidR="00FF0BD1" w:rsidRPr="00B80FCD">
        <w:rPr>
          <w:rFonts w:ascii="Arial" w:hAnsi="Arial" w:cs="Arial"/>
          <w:sz w:val="20"/>
          <w:szCs w:val="20"/>
          <w:lang w:val="fr-FR"/>
        </w:rPr>
        <w:t>de</w:t>
      </w:r>
      <w:r w:rsidR="00FF0BD1">
        <w:rPr>
          <w:rFonts w:ascii="Arial" w:hAnsi="Arial" w:cs="Arial"/>
          <w:sz w:val="20"/>
          <w:szCs w:val="20"/>
          <w:lang w:val="fr-FR"/>
        </w:rPr>
        <w:t xml:space="preserve"> personnes </w:t>
      </w:r>
      <w:r w:rsidR="00203ACE">
        <w:rPr>
          <w:rFonts w:ascii="Arial" w:hAnsi="Arial" w:cs="Arial"/>
          <w:sz w:val="20"/>
          <w:szCs w:val="20"/>
          <w:lang w:val="fr-FR"/>
        </w:rPr>
        <w:t>âgées</w:t>
      </w:r>
      <w:r w:rsidR="00FF0BD1" w:rsidRPr="00B80FCD">
        <w:rPr>
          <w:rFonts w:ascii="Arial" w:hAnsi="Arial" w:cs="Arial"/>
          <w:sz w:val="20"/>
          <w:szCs w:val="20"/>
          <w:lang w:val="fr-FR"/>
        </w:rPr>
        <w:t xml:space="preserve"> </w:t>
      </w:r>
      <w:r w:rsidRPr="00B80FCD">
        <w:rPr>
          <w:rFonts w:ascii="Arial" w:hAnsi="Arial" w:cs="Arial"/>
          <w:sz w:val="20"/>
          <w:szCs w:val="20"/>
          <w:lang w:val="fr-FR"/>
        </w:rPr>
        <w:t>doivent également reconnaître la capacité des participants à donner leur consentement ou leur accord concernant les services de médiation.</w:t>
      </w:r>
    </w:p>
    <w:p w14:paraId="31B26F6A" w14:textId="41E3EFD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6.4.4</w:t>
      </w:r>
      <w:r w:rsidRPr="00B80FCD">
        <w:rPr>
          <w:rFonts w:ascii="Arial" w:hAnsi="Arial" w:cs="Arial"/>
          <w:sz w:val="20"/>
          <w:szCs w:val="20"/>
          <w:lang w:val="fr-FR"/>
        </w:rPr>
        <w:t xml:space="preserve"> Le médiateur </w:t>
      </w:r>
      <w:r w:rsidR="00FF0BD1" w:rsidRPr="00B80FCD">
        <w:rPr>
          <w:rFonts w:ascii="Arial" w:hAnsi="Arial" w:cs="Arial"/>
          <w:sz w:val="20"/>
          <w:szCs w:val="20"/>
          <w:lang w:val="fr-FR"/>
        </w:rPr>
        <w:t>de</w:t>
      </w:r>
      <w:r w:rsidR="00FF0BD1">
        <w:rPr>
          <w:rFonts w:ascii="Arial" w:hAnsi="Arial" w:cs="Arial"/>
          <w:sz w:val="20"/>
          <w:szCs w:val="20"/>
          <w:lang w:val="fr-FR"/>
        </w:rPr>
        <w:t xml:space="preserve"> personnes </w:t>
      </w:r>
      <w:r w:rsidR="00203ACE">
        <w:rPr>
          <w:rFonts w:ascii="Arial" w:hAnsi="Arial" w:cs="Arial"/>
          <w:sz w:val="20"/>
          <w:szCs w:val="20"/>
          <w:lang w:val="fr-FR"/>
        </w:rPr>
        <w:t>âgées</w:t>
      </w:r>
      <w:r w:rsidR="00FF0BD1" w:rsidRPr="00B80FCD">
        <w:rPr>
          <w:rFonts w:ascii="Arial" w:hAnsi="Arial" w:cs="Arial"/>
          <w:sz w:val="20"/>
          <w:szCs w:val="20"/>
          <w:lang w:val="fr-FR"/>
        </w:rPr>
        <w:t xml:space="preserve"> </w:t>
      </w:r>
      <w:r w:rsidRPr="00B80FCD">
        <w:rPr>
          <w:rFonts w:ascii="Arial" w:hAnsi="Arial" w:cs="Arial"/>
          <w:sz w:val="20"/>
          <w:szCs w:val="20"/>
          <w:lang w:val="fr-FR"/>
        </w:rPr>
        <w:t xml:space="preserve">doit vérifier si les participants sont cognitivement capables de s’engager dans le processus de médiation ou s’il existe un ou plusieurs membres de la famille, un avocat, un conseiller professionnel ou autre personne capable et appropriée pour représenter les souhaits de la personne. Si le médiateur </w:t>
      </w:r>
      <w:r w:rsidR="00D45D21" w:rsidRPr="00B80FCD">
        <w:rPr>
          <w:rFonts w:ascii="Arial" w:hAnsi="Arial" w:cs="Arial"/>
          <w:sz w:val="20"/>
          <w:szCs w:val="20"/>
          <w:lang w:val="fr-FR"/>
        </w:rPr>
        <w:t>de</w:t>
      </w:r>
      <w:r w:rsidR="00D45D21">
        <w:rPr>
          <w:rFonts w:ascii="Arial" w:hAnsi="Arial" w:cs="Arial"/>
          <w:sz w:val="20"/>
          <w:szCs w:val="20"/>
          <w:lang w:val="fr-FR"/>
        </w:rPr>
        <w:t xml:space="preserve"> personnes </w:t>
      </w:r>
      <w:r w:rsidR="00E25B2C">
        <w:rPr>
          <w:rFonts w:ascii="Arial" w:hAnsi="Arial" w:cs="Arial"/>
          <w:sz w:val="20"/>
          <w:szCs w:val="20"/>
          <w:lang w:val="fr-FR"/>
        </w:rPr>
        <w:t>âgées</w:t>
      </w:r>
      <w:r w:rsidR="00D45D21" w:rsidRPr="00B80FCD">
        <w:rPr>
          <w:rFonts w:ascii="Arial" w:hAnsi="Arial" w:cs="Arial"/>
          <w:sz w:val="20"/>
          <w:szCs w:val="20"/>
          <w:lang w:val="fr-FR"/>
        </w:rPr>
        <w:t xml:space="preserve"> </w:t>
      </w:r>
      <w:r w:rsidRPr="00B80FCD">
        <w:rPr>
          <w:rFonts w:ascii="Arial" w:hAnsi="Arial" w:cs="Arial"/>
          <w:sz w:val="20"/>
          <w:szCs w:val="20"/>
          <w:lang w:val="fr-FR"/>
        </w:rPr>
        <w:t xml:space="preserve">estime qu’un participant n’est pas en mesure de participer de manière significative, et qu’il n’existe ni tuteur ad litem nommé ni accord sur la personne pouvant agir comme porte-parole, il doit suspendre ou terminer la médiation et encourager les participants à chercher une aide professionnelle appropriée. Le médiateur </w:t>
      </w:r>
      <w:r w:rsidR="00D45D21" w:rsidRPr="00B80FCD">
        <w:rPr>
          <w:rFonts w:ascii="Arial" w:hAnsi="Arial" w:cs="Arial"/>
          <w:sz w:val="20"/>
          <w:szCs w:val="20"/>
          <w:lang w:val="fr-FR"/>
        </w:rPr>
        <w:t>de</w:t>
      </w:r>
      <w:r w:rsidR="00D45D21">
        <w:rPr>
          <w:rFonts w:ascii="Arial" w:hAnsi="Arial" w:cs="Arial"/>
          <w:sz w:val="20"/>
          <w:szCs w:val="20"/>
          <w:lang w:val="fr-FR"/>
        </w:rPr>
        <w:t xml:space="preserve"> personnes </w:t>
      </w:r>
      <w:r w:rsidR="00203ACE">
        <w:rPr>
          <w:rFonts w:ascii="Arial" w:hAnsi="Arial" w:cs="Arial"/>
          <w:sz w:val="20"/>
          <w:szCs w:val="20"/>
          <w:lang w:val="fr-FR"/>
        </w:rPr>
        <w:t>âgées</w:t>
      </w:r>
      <w:r w:rsidR="00D45D21" w:rsidRPr="00B80FCD">
        <w:rPr>
          <w:rFonts w:ascii="Arial" w:hAnsi="Arial" w:cs="Arial"/>
          <w:sz w:val="20"/>
          <w:szCs w:val="20"/>
          <w:lang w:val="fr-FR"/>
        </w:rPr>
        <w:t xml:space="preserve"> </w:t>
      </w:r>
      <w:r w:rsidRPr="00B80FCD">
        <w:rPr>
          <w:rFonts w:ascii="Arial" w:hAnsi="Arial" w:cs="Arial"/>
          <w:sz w:val="20"/>
          <w:szCs w:val="20"/>
          <w:lang w:val="fr-FR"/>
        </w:rPr>
        <w:t>veille, autant que possible, à ce que toutes les voix soient représentées dans le processus de médiation.</w:t>
      </w:r>
    </w:p>
    <w:p w14:paraId="2568F1E7" w14:textId="3B7A97F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6.4.5</w:t>
      </w:r>
      <w:r w:rsidRPr="00B80FCD">
        <w:rPr>
          <w:rFonts w:ascii="Arial" w:hAnsi="Arial" w:cs="Arial"/>
          <w:sz w:val="20"/>
          <w:szCs w:val="20"/>
          <w:lang w:val="fr-FR"/>
        </w:rPr>
        <w:t xml:space="preserve"> Le médiateur </w:t>
      </w:r>
      <w:r w:rsidR="00D45D21" w:rsidRPr="00B80FCD">
        <w:rPr>
          <w:rFonts w:ascii="Arial" w:hAnsi="Arial" w:cs="Arial"/>
          <w:sz w:val="20"/>
          <w:szCs w:val="20"/>
          <w:lang w:val="fr-FR"/>
        </w:rPr>
        <w:t>de</w:t>
      </w:r>
      <w:r w:rsidR="00D45D21">
        <w:rPr>
          <w:rFonts w:ascii="Arial" w:hAnsi="Arial" w:cs="Arial"/>
          <w:sz w:val="20"/>
          <w:szCs w:val="20"/>
          <w:lang w:val="fr-FR"/>
        </w:rPr>
        <w:t xml:space="preserve"> personnes </w:t>
      </w:r>
      <w:r w:rsidR="00203ACE">
        <w:rPr>
          <w:rFonts w:ascii="Arial" w:hAnsi="Arial" w:cs="Arial"/>
          <w:sz w:val="20"/>
          <w:szCs w:val="20"/>
          <w:lang w:val="fr-FR"/>
        </w:rPr>
        <w:t>âgées</w:t>
      </w:r>
      <w:r w:rsidR="00D45D21" w:rsidRPr="00B80FCD">
        <w:rPr>
          <w:rFonts w:ascii="Arial" w:hAnsi="Arial" w:cs="Arial"/>
          <w:sz w:val="20"/>
          <w:szCs w:val="20"/>
          <w:lang w:val="fr-FR"/>
        </w:rPr>
        <w:t xml:space="preserve"> </w:t>
      </w:r>
      <w:r w:rsidRPr="00B80FCD">
        <w:rPr>
          <w:rFonts w:ascii="Arial" w:hAnsi="Arial" w:cs="Arial"/>
          <w:sz w:val="20"/>
          <w:szCs w:val="20"/>
          <w:lang w:val="fr-FR"/>
        </w:rPr>
        <w:t>doit s’assurer que chaque participant a la possibilité de comprendre les implications des options disponibles. Si un participant a besoin d’informations supplémentaires ou d’assistance pour que les négociations puissent se dérouler de manière équitable, ordonnée et inclusive, ou pour parvenir à un accord, le médiateur doit orienter la personne vers les ressources appropriées.</w:t>
      </w:r>
    </w:p>
    <w:p w14:paraId="4614EDD4" w14:textId="2F5FCBE1"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6.4.6</w:t>
      </w:r>
      <w:r w:rsidRPr="00B80FCD">
        <w:rPr>
          <w:rFonts w:ascii="Arial" w:hAnsi="Arial" w:cs="Arial"/>
          <w:sz w:val="20"/>
          <w:szCs w:val="20"/>
          <w:lang w:val="fr-FR"/>
        </w:rPr>
        <w:t xml:space="preserve"> Si un avocat ou représentant a été nommé pour un participant incapable de donner son consentement, le médiateur </w:t>
      </w:r>
      <w:r w:rsidR="0057332E" w:rsidRPr="00B80FCD">
        <w:rPr>
          <w:rFonts w:ascii="Arial" w:hAnsi="Arial" w:cs="Arial"/>
          <w:sz w:val="20"/>
          <w:szCs w:val="20"/>
          <w:lang w:val="fr-FR"/>
        </w:rPr>
        <w:t>de</w:t>
      </w:r>
      <w:r w:rsidR="0057332E">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une responsabilité envers cette personne. Le médiateur </w:t>
      </w:r>
      <w:r w:rsidR="00D45D21" w:rsidRPr="00B80FCD">
        <w:rPr>
          <w:rFonts w:ascii="Arial" w:hAnsi="Arial" w:cs="Arial"/>
          <w:sz w:val="20"/>
          <w:szCs w:val="20"/>
          <w:lang w:val="fr-FR"/>
        </w:rPr>
        <w:t>de</w:t>
      </w:r>
      <w:r w:rsidR="00D45D21">
        <w:rPr>
          <w:rFonts w:ascii="Arial" w:hAnsi="Arial" w:cs="Arial"/>
          <w:sz w:val="20"/>
          <w:szCs w:val="20"/>
          <w:lang w:val="fr-FR"/>
        </w:rPr>
        <w:t xml:space="preserve"> personnes </w:t>
      </w:r>
      <w:r w:rsidR="00203ACE">
        <w:rPr>
          <w:rFonts w:ascii="Arial" w:hAnsi="Arial" w:cs="Arial"/>
          <w:sz w:val="20"/>
          <w:szCs w:val="20"/>
          <w:lang w:val="fr-FR"/>
        </w:rPr>
        <w:t>âgées</w:t>
      </w:r>
      <w:r w:rsidR="00D45D21" w:rsidRPr="00B80FCD">
        <w:rPr>
          <w:rFonts w:ascii="Arial" w:hAnsi="Arial" w:cs="Arial"/>
          <w:sz w:val="20"/>
          <w:szCs w:val="20"/>
          <w:lang w:val="fr-FR"/>
        </w:rPr>
        <w:t xml:space="preserve"> </w:t>
      </w:r>
      <w:r w:rsidRPr="00B80FCD">
        <w:rPr>
          <w:rFonts w:ascii="Arial" w:hAnsi="Arial" w:cs="Arial"/>
          <w:sz w:val="20"/>
          <w:szCs w:val="20"/>
          <w:lang w:val="fr-FR"/>
        </w:rPr>
        <w:t>et le représentant détermineront le niveau de participation dans le processus de médiation. (Selon la juridiction concernée, le médiateur doit se renseigner sur les dispositions d’un testament de vie, d’une procuration…)</w:t>
      </w:r>
    </w:p>
    <w:p w14:paraId="2BF4BFB9" w14:textId="4F5FCFAB"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6.4.6</w:t>
      </w:r>
      <w:r w:rsidRPr="00B80FCD">
        <w:rPr>
          <w:rFonts w:ascii="Arial" w:hAnsi="Arial" w:cs="Arial"/>
          <w:sz w:val="20"/>
          <w:szCs w:val="20"/>
          <w:lang w:val="fr-FR"/>
        </w:rPr>
        <w:t xml:space="preserve"> Si un avocat ou représentant a été nommé pour un participant incapable de donner son consentement, le médiateur </w:t>
      </w:r>
      <w:r w:rsidR="0057332E" w:rsidRPr="00B80FCD">
        <w:rPr>
          <w:rFonts w:ascii="Arial" w:hAnsi="Arial" w:cs="Arial"/>
          <w:sz w:val="20"/>
          <w:szCs w:val="20"/>
          <w:lang w:val="fr-FR"/>
        </w:rPr>
        <w:t>de</w:t>
      </w:r>
      <w:r w:rsidR="0057332E">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une responsabilité envers cette personne (la personne incapable de consentir). Le médiateur </w:t>
      </w:r>
      <w:r w:rsidR="0057332E" w:rsidRPr="00B80FCD">
        <w:rPr>
          <w:rFonts w:ascii="Arial" w:hAnsi="Arial" w:cs="Arial"/>
          <w:sz w:val="20"/>
          <w:szCs w:val="20"/>
          <w:lang w:val="fr-FR"/>
        </w:rPr>
        <w:t>de</w:t>
      </w:r>
      <w:r w:rsidR="0057332E">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et le représentant détermineront le niveau de participation dans le processus de médiation. (Selon la juridiction concernée, le médiateur doit se renseigner sur les dispositions d’un testament de vie, d’une procuration ou de documents juridiques similaires qui protègent les souhaits de la personne vulnérable.)</w:t>
      </w:r>
    </w:p>
    <w:p w14:paraId="676BF0A6" w14:textId="11E6C93D"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6.5 Sensibilité culturelle</w:t>
      </w:r>
      <w:r w:rsidRPr="00B80FCD">
        <w:rPr>
          <w:rFonts w:ascii="Arial" w:hAnsi="Arial" w:cs="Arial"/>
          <w:sz w:val="20"/>
          <w:szCs w:val="20"/>
          <w:lang w:val="fr-FR"/>
        </w:rPr>
        <w:br/>
        <w:t xml:space="preserve">Les médiateurs </w:t>
      </w:r>
      <w:r w:rsidR="00D45D21" w:rsidRPr="00B80FCD">
        <w:rPr>
          <w:rFonts w:ascii="Arial" w:hAnsi="Arial" w:cs="Arial"/>
          <w:sz w:val="20"/>
          <w:szCs w:val="20"/>
          <w:lang w:val="fr-FR"/>
        </w:rPr>
        <w:t>de</w:t>
      </w:r>
      <w:r w:rsidR="00D45D2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doivent communiquer les informations de manière appropriée sur les plans développemental et culturel, en utilisant un langage clair et compréhensible. Lorsque des questions se présentent et que les participants </w:t>
      </w:r>
      <w:proofErr w:type="gramStart"/>
      <w:r w:rsidRPr="00B80FCD">
        <w:rPr>
          <w:rFonts w:ascii="Arial" w:hAnsi="Arial" w:cs="Arial"/>
          <w:sz w:val="20"/>
          <w:szCs w:val="20"/>
          <w:lang w:val="fr-FR"/>
        </w:rPr>
        <w:t>ont</w:t>
      </w:r>
      <w:proofErr w:type="gramEnd"/>
      <w:r w:rsidRPr="00B80FCD">
        <w:rPr>
          <w:rFonts w:ascii="Arial" w:hAnsi="Arial" w:cs="Arial"/>
          <w:sz w:val="20"/>
          <w:szCs w:val="20"/>
          <w:lang w:val="fr-FR"/>
        </w:rPr>
        <w:t xml:space="preserve"> des difficultés à comprendre le langage utilisé par le médiateur, les services nécessaires doivent être organisés (par exemple, un interprète ou un traducteur qualifié) pour garantir la compréhension par les participants. En collaboration avec les participants, les médiateurs </w:t>
      </w:r>
      <w:r w:rsidR="0057332E" w:rsidRPr="00B80FCD">
        <w:rPr>
          <w:rFonts w:ascii="Arial" w:hAnsi="Arial" w:cs="Arial"/>
          <w:sz w:val="20"/>
          <w:szCs w:val="20"/>
          <w:lang w:val="fr-FR"/>
        </w:rPr>
        <w:t>de</w:t>
      </w:r>
      <w:r w:rsidR="0057332E">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doivent tenir compte des implications culturelles dans le déroulement de la médiation et, lorsque cela est possible, ajuster leurs pratiques en conséquence.</w:t>
      </w:r>
    </w:p>
    <w:p w14:paraId="32FC0558" w14:textId="182124A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6.5.1</w:t>
      </w:r>
      <w:r w:rsidRPr="00B80FCD">
        <w:rPr>
          <w:rFonts w:ascii="Arial" w:hAnsi="Arial" w:cs="Arial"/>
          <w:sz w:val="20"/>
          <w:szCs w:val="20"/>
          <w:lang w:val="fr-FR"/>
        </w:rPr>
        <w:t xml:space="preserve"> Le médiateur </w:t>
      </w:r>
      <w:r w:rsidR="00A21AE8" w:rsidRPr="00B80FCD">
        <w:rPr>
          <w:rFonts w:ascii="Arial" w:hAnsi="Arial" w:cs="Arial"/>
          <w:sz w:val="20"/>
          <w:szCs w:val="20"/>
          <w:lang w:val="fr-FR"/>
        </w:rPr>
        <w:t>de</w:t>
      </w:r>
      <w:r w:rsidR="00A21AE8">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être sensible aux influences culturelles et s’efforcer de développer un processus de médiation respectueux des circonstances culturelles des participants.</w:t>
      </w:r>
    </w:p>
    <w:p w14:paraId="0965D02C" w14:textId="0402EC85"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6.5.2</w:t>
      </w:r>
      <w:r w:rsidRPr="00B80FCD">
        <w:rPr>
          <w:rFonts w:ascii="Arial" w:hAnsi="Arial" w:cs="Arial"/>
          <w:sz w:val="20"/>
          <w:szCs w:val="20"/>
          <w:lang w:val="fr-FR"/>
        </w:rPr>
        <w:t xml:space="preserve"> Les médiateurs </w:t>
      </w:r>
      <w:r w:rsidR="00A21AE8" w:rsidRPr="00B80FCD">
        <w:rPr>
          <w:rFonts w:ascii="Arial" w:hAnsi="Arial" w:cs="Arial"/>
          <w:sz w:val="20"/>
          <w:szCs w:val="20"/>
          <w:lang w:val="fr-FR"/>
        </w:rPr>
        <w:t>de</w:t>
      </w:r>
      <w:r w:rsidR="00A21AE8">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peuvent se retirer de la médiation lorsque les valeurs culturelles des participants sont en conflit avec leurs valeurs personnelles ; ils doivent se retirer lorsque les valeurs culturelles des participants sont en conflit avec ce Code.</w:t>
      </w:r>
    </w:p>
    <w:p w14:paraId="21EFDB3D" w14:textId="2C78BFD4"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6.6 Relations interprofessionnelles</w:t>
      </w:r>
      <w:r w:rsidRPr="00B80FCD">
        <w:rPr>
          <w:rFonts w:ascii="Arial" w:hAnsi="Arial" w:cs="Arial"/>
          <w:sz w:val="20"/>
          <w:szCs w:val="20"/>
          <w:lang w:val="fr-FR"/>
        </w:rPr>
        <w:br/>
        <w:t xml:space="preserve">Le médiateur </w:t>
      </w:r>
      <w:r w:rsidR="00A21AE8" w:rsidRPr="00B80FCD">
        <w:rPr>
          <w:rFonts w:ascii="Arial" w:hAnsi="Arial" w:cs="Arial"/>
          <w:sz w:val="20"/>
          <w:szCs w:val="20"/>
          <w:lang w:val="fr-FR"/>
        </w:rPr>
        <w:t>de</w:t>
      </w:r>
      <w:r w:rsidR="00A21AE8">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respecter et encourager des relations complémentaires entre la médiation, les services juridiques, les professionnels de la santé mentale et autres prestataires de services, et être conscient des ressources communautaires appropriées pour l’orientation.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promouvoir la coopération et la sensibilisation avec d’autres professionnels et être conscient de sa responsabilité éthique d’encourager les participants à utiliser d’autres ressources professionnelles lorsque cela est approprié.</w:t>
      </w:r>
    </w:p>
    <w:p w14:paraId="09BA6FEE" w14:textId="77777777" w:rsidR="00735D0D" w:rsidRPr="0051414F" w:rsidRDefault="00735D0D" w:rsidP="00735D0D">
      <w:pPr>
        <w:rPr>
          <w:rFonts w:ascii="Arial" w:hAnsi="Arial" w:cs="Arial"/>
          <w:b/>
          <w:bCs/>
          <w:sz w:val="20"/>
          <w:szCs w:val="20"/>
          <w:lang w:val="fr-FR"/>
        </w:rPr>
      </w:pPr>
    </w:p>
    <w:p w14:paraId="1AB18EF3" w14:textId="77777777" w:rsidR="000C19C1" w:rsidRDefault="00735D0D" w:rsidP="000C19C1">
      <w:pPr>
        <w:spacing w:after="0"/>
        <w:rPr>
          <w:rFonts w:ascii="Arial" w:hAnsi="Arial" w:cs="Arial"/>
          <w:b/>
          <w:bCs/>
          <w:sz w:val="20"/>
          <w:szCs w:val="20"/>
          <w:lang w:val="fr-FR"/>
        </w:rPr>
      </w:pPr>
      <w:r w:rsidRPr="00B80FCD">
        <w:rPr>
          <w:rFonts w:ascii="Arial" w:hAnsi="Arial" w:cs="Arial"/>
          <w:b/>
          <w:bCs/>
          <w:sz w:val="20"/>
          <w:szCs w:val="20"/>
          <w:lang w:val="fr-FR"/>
        </w:rPr>
        <w:t>6.7 Lorsque des abus sont identifiés ou suspectés</w:t>
      </w:r>
    </w:p>
    <w:p w14:paraId="5064BCD9" w14:textId="3003BE8A"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6.7.1</w:t>
      </w:r>
      <w:r w:rsidRPr="00B80FCD">
        <w:rPr>
          <w:rFonts w:ascii="Arial" w:hAnsi="Arial" w:cs="Arial"/>
          <w:sz w:val="20"/>
          <w:szCs w:val="20"/>
          <w:lang w:val="fr-FR"/>
        </w:rPr>
        <w:t xml:space="preserve"> En cas de doute, la conduite appropriée consiste à considérer que la médiation </w:t>
      </w:r>
      <w:r w:rsidR="002A7CCB" w:rsidRPr="00B80FCD">
        <w:rPr>
          <w:rFonts w:ascii="Arial" w:hAnsi="Arial" w:cs="Arial"/>
          <w:sz w:val="20"/>
          <w:szCs w:val="20"/>
          <w:lang w:val="fr-FR"/>
        </w:rPr>
        <w:t>de</w:t>
      </w:r>
      <w:r w:rsidR="002A7CCB">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en face à face, facilitée, n’est pas appropriée dans les situations impliquant des abus passés ou présents. Des alternatives à la médiation, telles que la médiation navette, peuvent être proposées dans les cas d’abus graves, mais uniquement par des praticiens ayant reçu une formation et une éducation spécialisées dans ce domaine.</w:t>
      </w:r>
    </w:p>
    <w:p w14:paraId="43ADC44C" w14:textId="2AE864F4"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6.7.2</w:t>
      </w:r>
      <w:r w:rsidRPr="00B80FCD">
        <w:rPr>
          <w:rFonts w:ascii="Arial" w:hAnsi="Arial" w:cs="Arial"/>
          <w:sz w:val="20"/>
          <w:szCs w:val="20"/>
          <w:lang w:val="fr-FR"/>
        </w:rPr>
        <w:t xml:space="preserve"> Les médiateurs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doivent informer tous les participants que les médiateurs ne sont pas neutres sur les questions d’abus et ont le devoir – dans de nombreuses juridictions un devoir légal – de signaler les abus passés et présents (et, le cas échéant, lorsqu’une personne vulnérable nécessite une protection conformément à la législation pertinente) ainsi que les menaces d’abus ou de préjudice futur.</w:t>
      </w:r>
    </w:p>
    <w:p w14:paraId="7C506DEC" w14:textId="2D05A9CB"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6.7.3</w:t>
      </w:r>
      <w:r w:rsidRPr="00B80FCD">
        <w:rPr>
          <w:rFonts w:ascii="Arial" w:hAnsi="Arial" w:cs="Arial"/>
          <w:sz w:val="20"/>
          <w:szCs w:val="20"/>
          <w:lang w:val="fr-FR"/>
        </w:rPr>
        <w:t xml:space="preserve"> Les médiateurs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ont le devoir de sortir de leur rôle neutre et d’agir pour protéger la personne vulnérable si un partenaire ayant été auparavant abusif adopte un comportement intimidant ou abusif au cours d’une médiation ou d’une négociation par navette. En général, de tels comportements entraînent la fin de la médiation et l’orientation vers un service ou un processus offrant une protection supplémentaire.</w:t>
      </w:r>
    </w:p>
    <w:p w14:paraId="34960087" w14:textId="00FD347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6.7.4</w:t>
      </w:r>
      <w:r w:rsidRPr="00B80FCD">
        <w:rPr>
          <w:rFonts w:ascii="Arial" w:hAnsi="Arial" w:cs="Arial"/>
          <w:sz w:val="20"/>
          <w:szCs w:val="20"/>
          <w:lang w:val="fr-FR"/>
        </w:rPr>
        <w:t xml:space="preserve">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veiller particulièrement à ce que tout accord conclu dans un cas impliquant des abus soit le résultat d’un véritable consentement et non simplement le produit d’une vulnérabilité financière ou psychologique.</w:t>
      </w:r>
    </w:p>
    <w:p w14:paraId="799F1661" w14:textId="77777777" w:rsidR="00735D0D" w:rsidRPr="0051414F" w:rsidRDefault="00735D0D" w:rsidP="00735D0D">
      <w:pPr>
        <w:rPr>
          <w:rFonts w:ascii="Arial" w:hAnsi="Arial" w:cs="Arial"/>
          <w:b/>
          <w:bCs/>
          <w:sz w:val="20"/>
          <w:szCs w:val="20"/>
          <w:lang w:val="fr-FR"/>
        </w:rPr>
      </w:pPr>
    </w:p>
    <w:p w14:paraId="5215AB7C" w14:textId="77777777" w:rsidR="00272C58" w:rsidRDefault="00735D0D" w:rsidP="00735D0D">
      <w:pPr>
        <w:rPr>
          <w:rFonts w:ascii="Arial" w:hAnsi="Arial" w:cs="Arial"/>
          <w:sz w:val="20"/>
          <w:szCs w:val="20"/>
          <w:lang w:val="fr-FR"/>
        </w:rPr>
      </w:pPr>
      <w:r w:rsidRPr="00B80FCD">
        <w:rPr>
          <w:rFonts w:ascii="Arial" w:hAnsi="Arial" w:cs="Arial"/>
          <w:b/>
          <w:bCs/>
          <w:sz w:val="20"/>
          <w:szCs w:val="20"/>
          <w:lang w:val="fr-FR"/>
        </w:rPr>
        <w:t>6.8 Négociations équitables</w:t>
      </w:r>
    </w:p>
    <w:p w14:paraId="62451248" w14:textId="29703E60"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6.8.1</w:t>
      </w:r>
      <w:r w:rsidRPr="00B80FCD">
        <w:rPr>
          <w:rFonts w:ascii="Arial" w:hAnsi="Arial" w:cs="Arial"/>
          <w:sz w:val="20"/>
          <w:szCs w:val="20"/>
          <w:lang w:val="fr-FR"/>
        </w:rPr>
        <w:t xml:space="preserve">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s’efforcer de veiller à ce que les participants parviennent à des accords en toute connaissance de cause, librement, volontairement et sans influence indue.</w:t>
      </w:r>
    </w:p>
    <w:p w14:paraId="0EDB37D0" w14:textId="44D2E9C0"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6.8.2</w:t>
      </w:r>
      <w:r w:rsidRPr="00B80FCD">
        <w:rPr>
          <w:rFonts w:ascii="Arial" w:hAnsi="Arial" w:cs="Arial"/>
          <w:sz w:val="20"/>
          <w:szCs w:val="20"/>
          <w:lang w:val="fr-FR"/>
        </w:rPr>
        <w:t xml:space="preserve">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00A13C01"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le devoir de garantir l’équité procédurale — que chaque participant, dans la mesure du possible, ait la possibilité de s’exprimer, d’être entendu et de formuler ses propres besoins, intérêts et préoccupations.</w:t>
      </w:r>
    </w:p>
    <w:p w14:paraId="0AF8F05F" w14:textId="67660483"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6.8.3</w:t>
      </w:r>
      <w:r w:rsidRPr="00B80FCD">
        <w:rPr>
          <w:rFonts w:ascii="Arial" w:hAnsi="Arial" w:cs="Arial"/>
          <w:sz w:val="20"/>
          <w:szCs w:val="20"/>
          <w:lang w:val="fr-FR"/>
        </w:rPr>
        <w:t xml:space="preserve">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00A13C01"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le devoir d’assurer l’équilibre des échanges et ne doit pas permettre l’utilisation de tactiques manipulatrices ou intimidantes de la part de quelque participant que ce soit.</w:t>
      </w:r>
    </w:p>
    <w:p w14:paraId="0B2A1CC5" w14:textId="5CBCCD05" w:rsidR="00735D0D" w:rsidRDefault="00735D0D" w:rsidP="00735D0D">
      <w:pPr>
        <w:rPr>
          <w:rFonts w:ascii="Arial" w:hAnsi="Arial" w:cs="Arial"/>
          <w:sz w:val="20"/>
          <w:szCs w:val="20"/>
          <w:lang w:val="fr-FR"/>
        </w:rPr>
      </w:pPr>
      <w:r w:rsidRPr="00B80FCD">
        <w:rPr>
          <w:rFonts w:ascii="Arial" w:hAnsi="Arial" w:cs="Arial"/>
          <w:b/>
          <w:bCs/>
          <w:sz w:val="20"/>
          <w:szCs w:val="20"/>
          <w:lang w:val="fr-FR"/>
        </w:rPr>
        <w:t>6.8.4</w:t>
      </w:r>
      <w:r w:rsidRPr="00B80FCD">
        <w:rPr>
          <w:rFonts w:ascii="Arial" w:hAnsi="Arial" w:cs="Arial"/>
          <w:sz w:val="20"/>
          <w:szCs w:val="20"/>
          <w:lang w:val="fr-FR"/>
        </w:rPr>
        <w:t xml:space="preserve"> Le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00A13C01"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le devoir, dans les limites de sa compétence, d’aider les participants à évaluer la faisabilité et la praticabilité de tout accord proposé, à court et à long terme, en tenant compte des différences culturelles.</w:t>
      </w:r>
    </w:p>
    <w:p w14:paraId="29F04F74" w14:textId="77777777" w:rsidR="00272C58" w:rsidRPr="00B80FCD" w:rsidRDefault="00272C58" w:rsidP="00735D0D">
      <w:pPr>
        <w:rPr>
          <w:rFonts w:ascii="Arial" w:hAnsi="Arial" w:cs="Arial"/>
          <w:sz w:val="20"/>
          <w:szCs w:val="20"/>
          <w:lang w:val="fr-FR"/>
        </w:rPr>
      </w:pPr>
    </w:p>
    <w:p w14:paraId="390B1AB6" w14:textId="77777777" w:rsidR="00272C58" w:rsidRDefault="00735D0D" w:rsidP="00735D0D">
      <w:pPr>
        <w:rPr>
          <w:rFonts w:ascii="Arial" w:hAnsi="Arial" w:cs="Arial"/>
          <w:b/>
          <w:bCs/>
          <w:sz w:val="20"/>
          <w:szCs w:val="20"/>
          <w:lang w:val="fr-FR"/>
        </w:rPr>
      </w:pPr>
      <w:r w:rsidRPr="00B80FCD">
        <w:rPr>
          <w:rFonts w:ascii="Arial" w:hAnsi="Arial" w:cs="Arial"/>
          <w:b/>
          <w:bCs/>
          <w:sz w:val="20"/>
          <w:szCs w:val="20"/>
          <w:lang w:val="fr-FR"/>
        </w:rPr>
        <w:t>6.9 Informations et conseils</w:t>
      </w:r>
    </w:p>
    <w:p w14:paraId="699E6424" w14:textId="0324E252"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br/>
      </w:r>
      <w:r w:rsidRPr="00B80FCD">
        <w:rPr>
          <w:rFonts w:ascii="Arial" w:hAnsi="Arial" w:cs="Arial"/>
          <w:b/>
          <w:bCs/>
          <w:sz w:val="20"/>
          <w:szCs w:val="20"/>
          <w:lang w:val="fr-FR"/>
        </w:rPr>
        <w:t>6.9.1</w:t>
      </w:r>
      <w:r w:rsidRPr="00B80FCD">
        <w:rPr>
          <w:rFonts w:ascii="Arial" w:hAnsi="Arial" w:cs="Arial"/>
          <w:sz w:val="20"/>
          <w:szCs w:val="20"/>
          <w:lang w:val="fr-FR"/>
        </w:rPr>
        <w:t xml:space="preserve"> Il est du devoir du médiateur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d’encourager activement les participants à prendre des décisions fondées sur les informations, connaissances et conseils disponibles.</w:t>
      </w:r>
    </w:p>
    <w:p w14:paraId="7C74AA37" w14:textId="7DBF3BB7" w:rsidR="00735D0D" w:rsidRPr="0051414F" w:rsidRDefault="00735D0D" w:rsidP="00735D0D">
      <w:pPr>
        <w:rPr>
          <w:rFonts w:ascii="Arial" w:hAnsi="Arial" w:cs="Arial"/>
          <w:sz w:val="20"/>
          <w:szCs w:val="20"/>
          <w:lang w:val="fr-FR"/>
        </w:rPr>
      </w:pPr>
      <w:r w:rsidRPr="00B80FCD">
        <w:rPr>
          <w:rFonts w:ascii="Arial" w:hAnsi="Arial" w:cs="Arial"/>
          <w:b/>
          <w:bCs/>
          <w:sz w:val="20"/>
          <w:szCs w:val="20"/>
          <w:lang w:val="fr-FR"/>
        </w:rPr>
        <w:t>6.9.2</w:t>
      </w:r>
      <w:r w:rsidRPr="00B80FCD">
        <w:rPr>
          <w:rFonts w:ascii="Arial" w:hAnsi="Arial" w:cs="Arial"/>
          <w:sz w:val="20"/>
          <w:szCs w:val="20"/>
          <w:lang w:val="fr-FR"/>
        </w:rPr>
        <w:t xml:space="preserve"> Les médiateurs </w:t>
      </w:r>
      <w:r w:rsidR="00A13C01" w:rsidRPr="00B80FCD">
        <w:rPr>
          <w:rFonts w:ascii="Arial" w:hAnsi="Arial" w:cs="Arial"/>
          <w:sz w:val="20"/>
          <w:szCs w:val="20"/>
          <w:lang w:val="fr-FR"/>
        </w:rPr>
        <w:t>de</w:t>
      </w:r>
      <w:r w:rsidR="00A13C01">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ont l’obligation continue de conseiller aux participants l’intérêt et la possibilité de recourir à des conseils juridiques indépendants. Bien que des informations juridiques puissent être accessibles aux participants, chacun doit être encouragé, dans des circonstances appropriées, à obtenir des conseils juridiques indépendants.</w:t>
      </w:r>
    </w:p>
    <w:p w14:paraId="22B30AD3" w14:textId="77777777" w:rsidR="00735D0D" w:rsidRPr="00B80FCD" w:rsidRDefault="00735D0D" w:rsidP="00735D0D">
      <w:pPr>
        <w:rPr>
          <w:rFonts w:ascii="Arial" w:hAnsi="Arial" w:cs="Arial"/>
          <w:sz w:val="20"/>
          <w:szCs w:val="20"/>
          <w:lang w:val="fr-FR"/>
        </w:rPr>
      </w:pPr>
    </w:p>
    <w:p w14:paraId="49B30A75"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6.10 Accord de Médiation</w:t>
      </w:r>
    </w:p>
    <w:p w14:paraId="74A5011E" w14:textId="6E4F6C00" w:rsidR="00735D0D" w:rsidRPr="00763B8A" w:rsidRDefault="00735D0D" w:rsidP="00735D0D">
      <w:pPr>
        <w:rPr>
          <w:rFonts w:ascii="Arial" w:hAnsi="Arial" w:cs="Arial"/>
          <w:sz w:val="20"/>
          <w:szCs w:val="20"/>
          <w:lang w:val="fr-FR"/>
        </w:rPr>
      </w:pPr>
      <w:r w:rsidRPr="00B80FCD">
        <w:rPr>
          <w:rFonts w:ascii="Arial" w:hAnsi="Arial" w:cs="Arial"/>
          <w:b/>
          <w:bCs/>
          <w:sz w:val="20"/>
          <w:szCs w:val="20"/>
          <w:lang w:val="fr-FR"/>
        </w:rPr>
        <w:lastRenderedPageBreak/>
        <w:t>6.10.1</w:t>
      </w:r>
      <w:r w:rsidRPr="00B80FCD">
        <w:rPr>
          <w:rFonts w:ascii="Arial" w:hAnsi="Arial" w:cs="Arial"/>
          <w:sz w:val="20"/>
          <w:szCs w:val="20"/>
          <w:lang w:val="fr-FR"/>
        </w:rPr>
        <w:t xml:space="preserve"> Le médiateur de</w:t>
      </w:r>
      <w:r w:rsidR="00763B8A">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expliquer clairement le processus de médiation aux participants avant de s’engager à traiter leurs questions. </w:t>
      </w:r>
      <w:r w:rsidRPr="00763B8A">
        <w:rPr>
          <w:rFonts w:ascii="Arial" w:hAnsi="Arial" w:cs="Arial"/>
          <w:sz w:val="20"/>
          <w:szCs w:val="20"/>
          <w:lang w:val="fr-FR"/>
        </w:rPr>
        <w:t xml:space="preserve">En particulier, le médiateur de </w:t>
      </w:r>
      <w:r w:rsidR="00282A6F" w:rsidRPr="00763B8A">
        <w:rPr>
          <w:rFonts w:ascii="Arial" w:hAnsi="Arial" w:cs="Arial"/>
          <w:sz w:val="20"/>
          <w:szCs w:val="20"/>
          <w:lang w:val="fr-FR"/>
        </w:rPr>
        <w:t>personne</w:t>
      </w:r>
      <w:r w:rsidR="005A639C" w:rsidRPr="00763B8A">
        <w:rPr>
          <w:rFonts w:ascii="Arial" w:hAnsi="Arial" w:cs="Arial"/>
          <w:sz w:val="20"/>
          <w:szCs w:val="20"/>
          <w:lang w:val="fr-FR"/>
        </w:rPr>
        <w:t xml:space="preserve">s </w:t>
      </w:r>
      <w:r w:rsidR="00203ACE">
        <w:rPr>
          <w:rFonts w:ascii="Arial" w:hAnsi="Arial" w:cs="Arial"/>
          <w:sz w:val="20"/>
          <w:szCs w:val="20"/>
          <w:lang w:val="fr-FR"/>
        </w:rPr>
        <w:t>âgées</w:t>
      </w:r>
      <w:r w:rsidRPr="00763B8A">
        <w:rPr>
          <w:rFonts w:ascii="Arial" w:hAnsi="Arial" w:cs="Arial"/>
          <w:sz w:val="20"/>
          <w:szCs w:val="20"/>
          <w:lang w:val="fr-FR"/>
        </w:rPr>
        <w:t xml:space="preserve"> doit :</w:t>
      </w:r>
    </w:p>
    <w:p w14:paraId="7928DB33"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définir</w:t>
      </w:r>
      <w:proofErr w:type="gramEnd"/>
      <w:r w:rsidRPr="00B80FCD">
        <w:rPr>
          <w:rFonts w:ascii="Arial" w:hAnsi="Arial" w:cs="Arial"/>
          <w:sz w:val="20"/>
          <w:szCs w:val="20"/>
          <w:lang w:val="fr-FR"/>
        </w:rPr>
        <w:t xml:space="preserve"> et expliquer la médiation et la distinguer de la réconciliation, du conseil, de la conciliation, de la thérapie, de l’évaluation, du plaidoyer, de l’adjudication et de l’arbitrage ;</w:t>
      </w:r>
    </w:p>
    <w:p w14:paraId="2F6E24BF"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discuter</w:t>
      </w:r>
      <w:proofErr w:type="gramEnd"/>
      <w:r w:rsidRPr="00B80FCD">
        <w:rPr>
          <w:rFonts w:ascii="Arial" w:hAnsi="Arial" w:cs="Arial"/>
          <w:sz w:val="20"/>
          <w:szCs w:val="20"/>
          <w:lang w:val="fr-FR"/>
        </w:rPr>
        <w:t xml:space="preserve"> des avantages et des </w:t>
      </w:r>
      <w:proofErr w:type="gramStart"/>
      <w:r w:rsidRPr="00B80FCD">
        <w:rPr>
          <w:rFonts w:ascii="Arial" w:hAnsi="Arial" w:cs="Arial"/>
          <w:sz w:val="20"/>
          <w:szCs w:val="20"/>
          <w:lang w:val="fr-FR"/>
        </w:rPr>
        <w:t>risques potentiels</w:t>
      </w:r>
      <w:proofErr w:type="gramEnd"/>
      <w:r w:rsidRPr="00B80FCD">
        <w:rPr>
          <w:rFonts w:ascii="Arial" w:hAnsi="Arial" w:cs="Arial"/>
          <w:sz w:val="20"/>
          <w:szCs w:val="20"/>
          <w:lang w:val="fr-FR"/>
        </w:rPr>
        <w:t xml:space="preserve"> de la médiation pour les participants à la lumière de leurs circonstances particulières et des alternatives disponibles ;</w:t>
      </w:r>
    </w:p>
    <w:p w14:paraId="2F84788C"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discuter</w:t>
      </w:r>
      <w:proofErr w:type="gramEnd"/>
      <w:r w:rsidRPr="00B80FCD">
        <w:rPr>
          <w:rFonts w:ascii="Arial" w:hAnsi="Arial" w:cs="Arial"/>
          <w:sz w:val="20"/>
          <w:szCs w:val="20"/>
          <w:lang w:val="fr-FR"/>
        </w:rPr>
        <w:t xml:space="preserve"> de la confidentialité de la médiation et des limites de cette confidentialité ;</w:t>
      </w:r>
    </w:p>
    <w:p w14:paraId="08115F71"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informer</w:t>
      </w:r>
      <w:proofErr w:type="gramEnd"/>
      <w:r w:rsidRPr="00B80FCD">
        <w:rPr>
          <w:rFonts w:ascii="Arial" w:hAnsi="Arial" w:cs="Arial"/>
          <w:sz w:val="20"/>
          <w:szCs w:val="20"/>
          <w:lang w:val="fr-FR"/>
        </w:rPr>
        <w:t xml:space="preserve"> les participants qu’ils ont, ainsi que le médiateur, le droit de se retirer du processus à tout moment ;</w:t>
      </w:r>
    </w:p>
    <w:p w14:paraId="1D871798"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expliciter</w:t>
      </w:r>
      <w:proofErr w:type="gramEnd"/>
      <w:r w:rsidRPr="00B80FCD">
        <w:rPr>
          <w:rFonts w:ascii="Arial" w:hAnsi="Arial" w:cs="Arial"/>
          <w:sz w:val="20"/>
          <w:szCs w:val="20"/>
          <w:lang w:val="fr-FR"/>
        </w:rPr>
        <w:t xml:space="preserve"> les coûts de la médiation et parvenir à un accord avec les participants concernant le paiement ;</w:t>
      </w:r>
    </w:p>
    <w:p w14:paraId="62A0D5C5"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informer</w:t>
      </w:r>
      <w:proofErr w:type="gramEnd"/>
      <w:r w:rsidRPr="00B80FCD">
        <w:rPr>
          <w:rFonts w:ascii="Arial" w:hAnsi="Arial" w:cs="Arial"/>
          <w:sz w:val="20"/>
          <w:szCs w:val="20"/>
          <w:lang w:val="fr-FR"/>
        </w:rPr>
        <w:t xml:space="preserve"> les participants du rôle et de l’importance des conseils juridiques ;</w:t>
      </w:r>
    </w:p>
    <w:p w14:paraId="4F35BF35" w14:textId="77777777" w:rsidR="00735D0D" w:rsidRPr="00B80FCD" w:rsidRDefault="00735D0D" w:rsidP="00735D0D">
      <w:pPr>
        <w:numPr>
          <w:ilvl w:val="0"/>
          <w:numId w:val="33"/>
        </w:numPr>
        <w:rPr>
          <w:rFonts w:ascii="Arial" w:hAnsi="Arial" w:cs="Arial"/>
          <w:sz w:val="20"/>
          <w:szCs w:val="20"/>
          <w:lang w:val="fr-FR"/>
        </w:rPr>
      </w:pPr>
      <w:proofErr w:type="gramStart"/>
      <w:r w:rsidRPr="00B80FCD">
        <w:rPr>
          <w:rFonts w:ascii="Arial" w:hAnsi="Arial" w:cs="Arial"/>
          <w:sz w:val="20"/>
          <w:szCs w:val="20"/>
          <w:lang w:val="fr-FR"/>
        </w:rPr>
        <w:t>discuter</w:t>
      </w:r>
      <w:proofErr w:type="gramEnd"/>
      <w:r w:rsidRPr="00B80FCD">
        <w:rPr>
          <w:rFonts w:ascii="Arial" w:hAnsi="Arial" w:cs="Arial"/>
          <w:sz w:val="20"/>
          <w:szCs w:val="20"/>
          <w:lang w:val="fr-FR"/>
        </w:rPr>
        <w:t xml:space="preserve"> avec les participants des procédures et pratiques spécifiques du médiateur, telles que les caucus :</w:t>
      </w:r>
    </w:p>
    <w:p w14:paraId="5BF52985" w14:textId="77777777" w:rsidR="00735D0D" w:rsidRPr="00B80FCD" w:rsidRDefault="00735D0D" w:rsidP="00735D0D">
      <w:pPr>
        <w:numPr>
          <w:ilvl w:val="1"/>
          <w:numId w:val="33"/>
        </w:numPr>
        <w:rPr>
          <w:rFonts w:ascii="Arial" w:hAnsi="Arial" w:cs="Arial"/>
          <w:sz w:val="20"/>
          <w:szCs w:val="20"/>
          <w:lang w:val="fr-FR"/>
        </w:rPr>
      </w:pPr>
      <w:proofErr w:type="gramStart"/>
      <w:r w:rsidRPr="00B80FCD">
        <w:rPr>
          <w:rFonts w:ascii="Arial" w:hAnsi="Arial" w:cs="Arial"/>
          <w:sz w:val="20"/>
          <w:szCs w:val="20"/>
          <w:lang w:val="fr-FR"/>
        </w:rPr>
        <w:t>quand</w:t>
      </w:r>
      <w:proofErr w:type="gramEnd"/>
      <w:r w:rsidRPr="00B80FCD">
        <w:rPr>
          <w:rFonts w:ascii="Arial" w:hAnsi="Arial" w:cs="Arial"/>
          <w:sz w:val="20"/>
          <w:szCs w:val="20"/>
          <w:lang w:val="fr-FR"/>
        </w:rPr>
        <w:t xml:space="preserve"> et pourquoi des séances séparées pour chaque participant peuvent être organisées, y compris les règles relatives à la confidentialité de ces séances ;</w:t>
      </w:r>
    </w:p>
    <w:p w14:paraId="6746C847" w14:textId="77777777" w:rsidR="00735D0D" w:rsidRPr="00B80FCD" w:rsidRDefault="00735D0D" w:rsidP="00735D0D">
      <w:pPr>
        <w:numPr>
          <w:ilvl w:val="1"/>
          <w:numId w:val="33"/>
        </w:numPr>
        <w:rPr>
          <w:rFonts w:ascii="Arial" w:hAnsi="Arial" w:cs="Arial"/>
          <w:sz w:val="20"/>
          <w:szCs w:val="20"/>
          <w:lang w:val="fr-FR"/>
        </w:rPr>
      </w:pPr>
      <w:proofErr w:type="gramStart"/>
      <w:r w:rsidRPr="00B80FCD">
        <w:rPr>
          <w:rFonts w:ascii="Arial" w:hAnsi="Arial" w:cs="Arial"/>
          <w:sz w:val="20"/>
          <w:szCs w:val="20"/>
          <w:lang w:val="fr-FR"/>
        </w:rPr>
        <w:t>quand</w:t>
      </w:r>
      <w:proofErr w:type="gramEnd"/>
      <w:r w:rsidRPr="00B80FCD">
        <w:rPr>
          <w:rFonts w:ascii="Arial" w:hAnsi="Arial" w:cs="Arial"/>
          <w:sz w:val="20"/>
          <w:szCs w:val="20"/>
          <w:lang w:val="fr-FR"/>
        </w:rPr>
        <w:t xml:space="preserve"> et pourquoi il y aura des communications séparées avec les participants et leurs conseillers ;</w:t>
      </w:r>
    </w:p>
    <w:p w14:paraId="217E3A64" w14:textId="77777777" w:rsidR="00735D0D" w:rsidRPr="00B80FCD" w:rsidRDefault="00735D0D" w:rsidP="00735D0D">
      <w:pPr>
        <w:numPr>
          <w:ilvl w:val="1"/>
          <w:numId w:val="33"/>
        </w:numPr>
        <w:rPr>
          <w:rFonts w:ascii="Arial" w:hAnsi="Arial" w:cs="Arial"/>
          <w:sz w:val="20"/>
          <w:szCs w:val="20"/>
          <w:lang w:val="fr-FR"/>
        </w:rPr>
      </w:pPr>
      <w:proofErr w:type="gramStart"/>
      <w:r w:rsidRPr="00B80FCD">
        <w:rPr>
          <w:rFonts w:ascii="Arial" w:hAnsi="Arial" w:cs="Arial"/>
          <w:sz w:val="20"/>
          <w:szCs w:val="20"/>
          <w:lang w:val="fr-FR"/>
        </w:rPr>
        <w:t>quand</w:t>
      </w:r>
      <w:proofErr w:type="gramEnd"/>
      <w:r w:rsidRPr="00B80FCD">
        <w:rPr>
          <w:rFonts w:ascii="Arial" w:hAnsi="Arial" w:cs="Arial"/>
          <w:sz w:val="20"/>
          <w:szCs w:val="20"/>
          <w:lang w:val="fr-FR"/>
        </w:rPr>
        <w:t xml:space="preserve"> et pourquoi d’autres personnes peuvent être impliquées dans la médiation.</w:t>
      </w:r>
    </w:p>
    <w:p w14:paraId="0292C5B4"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6.10.2</w:t>
      </w:r>
      <w:r w:rsidRPr="00B80FCD">
        <w:rPr>
          <w:rFonts w:ascii="Arial" w:hAnsi="Arial" w:cs="Arial"/>
          <w:sz w:val="20"/>
          <w:szCs w:val="20"/>
          <w:lang w:val="fr-FR"/>
        </w:rPr>
        <w:t xml:space="preserve"> Tout accord concernant la confidentialité des séances de médiation ou toute renonciation à cette confidentialité doit être reconnu par tous les participants.</w:t>
      </w:r>
    </w:p>
    <w:p w14:paraId="53B746C8" w14:textId="2BE336E2"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6.10.3</w:t>
      </w:r>
      <w:r w:rsidRPr="00B80FCD">
        <w:rPr>
          <w:rFonts w:ascii="Arial" w:hAnsi="Arial" w:cs="Arial"/>
          <w:sz w:val="20"/>
          <w:szCs w:val="20"/>
          <w:lang w:val="fr-FR"/>
        </w:rPr>
        <w:t xml:space="preserve"> Si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estime, à tout moment, qu’un processus de médiation dépasse le cadre de ses compétences professionnelles, il doit en informer les participants et discuter avec eux de la meilleure manière de procéder.</w:t>
      </w:r>
    </w:p>
    <w:p w14:paraId="39234FEF" w14:textId="77777777" w:rsidR="00735D0D" w:rsidRPr="0051414F" w:rsidRDefault="00735D0D" w:rsidP="00735D0D">
      <w:pPr>
        <w:rPr>
          <w:rFonts w:ascii="Arial" w:hAnsi="Arial" w:cs="Arial"/>
          <w:b/>
          <w:bCs/>
          <w:sz w:val="20"/>
          <w:szCs w:val="20"/>
          <w:lang w:val="fr-FR"/>
        </w:rPr>
      </w:pPr>
    </w:p>
    <w:p w14:paraId="1ABE562C"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6.11 Médiation multipartite</w:t>
      </w:r>
    </w:p>
    <w:p w14:paraId="12FCA15E" w14:textId="66E1E3E1"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6.11.1</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la responsabilité de veiller à ce que tous les membres de la famille qui souhaitent apporter un soutien et/ou toutes les personnes significatives, y compris les principaux aidants d’une personne dépendante, soient invités à participer au processus de médiation.</w:t>
      </w:r>
    </w:p>
    <w:p w14:paraId="00C73C4A" w14:textId="4F57927C"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6.11.2</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w:t>
      </w:r>
      <w:proofErr w:type="gramStart"/>
      <w:r w:rsidRPr="00B80FCD">
        <w:rPr>
          <w:rFonts w:ascii="Arial" w:hAnsi="Arial" w:cs="Arial"/>
          <w:sz w:val="20"/>
          <w:szCs w:val="20"/>
          <w:lang w:val="fr-FR"/>
        </w:rPr>
        <w:t>a</w:t>
      </w:r>
      <w:proofErr w:type="gramEnd"/>
      <w:r w:rsidRPr="00B80FCD">
        <w:rPr>
          <w:rFonts w:ascii="Arial" w:hAnsi="Arial" w:cs="Arial"/>
          <w:sz w:val="20"/>
          <w:szCs w:val="20"/>
          <w:lang w:val="fr-FR"/>
        </w:rPr>
        <w:t xml:space="preserve"> la responsabilité d’encourager les participants réticents à participer en les informant des avantages de leur participation. Cependant, tous les participants n’ont pas besoin de prendre part à l’ensemble du processus de médiation : la participation peut varier selon les étapes et les besoins.</w:t>
      </w:r>
    </w:p>
    <w:p w14:paraId="76608BA4" w14:textId="03D7DE59"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6.11.3</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faciliter l’utilisation de la technologie afin que les participants qui ne peuvent pas être présents physiquement puissent tout de même contribuer aux séances.</w:t>
      </w:r>
    </w:p>
    <w:p w14:paraId="641D8D37" w14:textId="77777777" w:rsidR="00675EB5" w:rsidRDefault="00675EB5" w:rsidP="00735D0D">
      <w:pPr>
        <w:rPr>
          <w:rFonts w:ascii="Arial" w:hAnsi="Arial" w:cs="Arial"/>
          <w:b/>
          <w:bCs/>
          <w:sz w:val="20"/>
          <w:szCs w:val="20"/>
          <w:lang w:val="fr-FR"/>
        </w:rPr>
      </w:pPr>
    </w:p>
    <w:p w14:paraId="77FB6C5B" w14:textId="369DF06E"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6.12 Le résumé écrit</w:t>
      </w:r>
    </w:p>
    <w:p w14:paraId="0378CA6F"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6.12.1</w:t>
      </w:r>
      <w:r w:rsidRPr="00B80FCD">
        <w:rPr>
          <w:rFonts w:ascii="Arial" w:hAnsi="Arial" w:cs="Arial"/>
          <w:sz w:val="20"/>
          <w:szCs w:val="20"/>
          <w:lang w:val="fr-FR"/>
        </w:rPr>
        <w:t xml:space="preserve"> Lorsque cela est approprié, le médiateur rédigera, ou soutiendra les parties et/ou leurs représentants dans la rédaction, un résumé écrit des accords conclus.</w:t>
      </w:r>
    </w:p>
    <w:p w14:paraId="4BFAC30A" w14:textId="119033BF"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6.12.2</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encourager les participants à solliciter des conseils juridiques indépendants avant de conclure un accord de médiation contraignant. Dans certaines </w:t>
      </w:r>
      <w:r w:rsidRPr="00B80FCD">
        <w:rPr>
          <w:rFonts w:ascii="Arial" w:hAnsi="Arial" w:cs="Arial"/>
          <w:sz w:val="20"/>
          <w:szCs w:val="20"/>
          <w:lang w:val="fr-FR"/>
        </w:rPr>
        <w:lastRenderedPageBreak/>
        <w:t xml:space="preserve">juridictions, par exemple la République d’Irlande, lorsqu’un accord de médiation est conclu, il a l’effet d’un contrat entre les parties sauf indication expresse contraire. Le médiateur </w:t>
      </w:r>
      <w:r w:rsidR="000605E6" w:rsidRPr="00B80FCD">
        <w:rPr>
          <w:rFonts w:ascii="Arial" w:hAnsi="Arial" w:cs="Arial"/>
          <w:sz w:val="20"/>
          <w:szCs w:val="20"/>
          <w:lang w:val="fr-FR"/>
        </w:rPr>
        <w:t>de</w:t>
      </w:r>
      <w:r w:rsidR="000605E6">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s’assurer qu’il est au courant de toutes les exigences juridiques applicables aux accords de médiation dans la juridiction concernée.</w:t>
      </w:r>
    </w:p>
    <w:p w14:paraId="6E1931BE" w14:textId="77777777" w:rsidR="00735D0D" w:rsidRDefault="00735D0D" w:rsidP="00735D0D">
      <w:pPr>
        <w:rPr>
          <w:rFonts w:ascii="Arial" w:hAnsi="Arial" w:cs="Arial"/>
          <w:sz w:val="20"/>
          <w:szCs w:val="20"/>
          <w:lang w:val="fr-FR"/>
        </w:rPr>
      </w:pPr>
      <w:r w:rsidRPr="00B80FCD">
        <w:rPr>
          <w:rFonts w:ascii="Arial" w:hAnsi="Arial" w:cs="Arial"/>
          <w:b/>
          <w:bCs/>
          <w:sz w:val="20"/>
          <w:szCs w:val="20"/>
          <w:lang w:val="fr-FR"/>
        </w:rPr>
        <w:t>6.12.3</w:t>
      </w:r>
      <w:r w:rsidRPr="00B80FCD">
        <w:rPr>
          <w:rFonts w:ascii="Arial" w:hAnsi="Arial" w:cs="Arial"/>
          <w:sz w:val="20"/>
          <w:szCs w:val="20"/>
          <w:lang w:val="fr-FR"/>
        </w:rPr>
        <w:t xml:space="preserve"> Le médiateur doit disposer de la formation et des connaissances appropriées afin d’avoir conscience de l’importance de référer les participants à des conseils juridiques et/ou spécialisés.</w:t>
      </w:r>
    </w:p>
    <w:p w14:paraId="3CDA395C" w14:textId="77777777" w:rsidR="000C19C1" w:rsidRPr="00B80FCD" w:rsidRDefault="000C19C1" w:rsidP="00735D0D">
      <w:pPr>
        <w:rPr>
          <w:rFonts w:ascii="Arial" w:hAnsi="Arial" w:cs="Arial"/>
          <w:sz w:val="20"/>
          <w:szCs w:val="20"/>
          <w:lang w:val="fr-FR"/>
        </w:rPr>
      </w:pPr>
    </w:p>
    <w:p w14:paraId="5796416E"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 Suspension ou interruption de la médiation</w:t>
      </w:r>
    </w:p>
    <w:p w14:paraId="3A58F918" w14:textId="71DB0311"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6.13.1</w:t>
      </w:r>
      <w:r w:rsidRPr="00B80FCD">
        <w:rPr>
          <w:rFonts w:ascii="Arial" w:hAnsi="Arial" w:cs="Arial"/>
          <w:sz w:val="20"/>
          <w:szCs w:val="20"/>
          <w:lang w:val="fr-FR"/>
        </w:rPr>
        <w:t xml:space="preserve"> Il est du devoir du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de suspendre ou d’interrompre la médiation chaque fois que la poursuite du processus est susceptible de nuire à un ou plusieurs participants, par exemple lorsque la médiation est détournée à des fins inappropriées – par exemple pour dissiper ou dissimuler des actifs – ou lorsque, de l’avis du médiateur </w:t>
      </w:r>
      <w:r w:rsidR="000605E6" w:rsidRPr="00B80FCD">
        <w:rPr>
          <w:rFonts w:ascii="Arial" w:hAnsi="Arial" w:cs="Arial"/>
          <w:sz w:val="20"/>
          <w:szCs w:val="20"/>
          <w:lang w:val="fr-FR"/>
        </w:rPr>
        <w:t>de</w:t>
      </w:r>
      <w:r w:rsidR="000605E6">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un ou plusieurs participants agissent de mauvaise foi.</w:t>
      </w:r>
    </w:p>
    <w:p w14:paraId="0258E949" w14:textId="77267C48"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6.13.2</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peut se retirer de la médiation lorsqu’il estime qu’un accord sur le point d’être conclu par les participants serait inéquitable ou choquant pour la conscience.</w:t>
      </w:r>
    </w:p>
    <w:p w14:paraId="27FA47A6" w14:textId="63F60AF6"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6.13.3</w:t>
      </w:r>
      <w:r w:rsidRPr="00B80FCD">
        <w:rPr>
          <w:rFonts w:ascii="Arial" w:hAnsi="Arial" w:cs="Arial"/>
          <w:sz w:val="20"/>
          <w:szCs w:val="20"/>
          <w:lang w:val="fr-FR"/>
        </w:rPr>
        <w:t xml:space="preserve"> Le médiateur </w:t>
      </w:r>
      <w:r w:rsidR="008B7F24" w:rsidRPr="00B80FCD">
        <w:rPr>
          <w:rFonts w:ascii="Arial" w:hAnsi="Arial" w:cs="Arial"/>
          <w:sz w:val="20"/>
          <w:szCs w:val="20"/>
          <w:lang w:val="fr-FR"/>
        </w:rPr>
        <w:t>de</w:t>
      </w:r>
      <w:r w:rsidR="008B7F24">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reconnaît que chaque participant a le droit de se retirer de la médiation. Si le retrait proposé d’un participant découle d’une ou plusieurs préoccupations concernant le processus, il est du devoir du médiateur </w:t>
      </w:r>
      <w:r w:rsidR="000605E6" w:rsidRPr="00B80FCD">
        <w:rPr>
          <w:rFonts w:ascii="Arial" w:hAnsi="Arial" w:cs="Arial"/>
          <w:sz w:val="20"/>
          <w:szCs w:val="20"/>
          <w:lang w:val="fr-FR"/>
        </w:rPr>
        <w:t>de</w:t>
      </w:r>
      <w:r w:rsidR="000605E6">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de traiter ces préoccupations autant que possible et de respecter la décision du participant de rester ou de se retirer de la médiation.</w:t>
      </w:r>
    </w:p>
    <w:p w14:paraId="479B72A3" w14:textId="124D8932"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6.13.4</w:t>
      </w:r>
      <w:r w:rsidRPr="00B80FCD">
        <w:rPr>
          <w:rFonts w:ascii="Arial" w:hAnsi="Arial" w:cs="Arial"/>
          <w:sz w:val="20"/>
          <w:szCs w:val="20"/>
          <w:lang w:val="fr-FR"/>
        </w:rPr>
        <w:t xml:space="preserve"> Étant donné que de nombreuses médiations avec les </w:t>
      </w:r>
      <w:r w:rsidR="00232CAE">
        <w:rPr>
          <w:rFonts w:ascii="Arial" w:hAnsi="Arial" w:cs="Arial"/>
          <w:sz w:val="20"/>
          <w:szCs w:val="20"/>
          <w:lang w:val="fr-FR"/>
        </w:rPr>
        <w:t xml:space="preserve">personnes </w:t>
      </w:r>
      <w:r w:rsidR="00203ACE">
        <w:rPr>
          <w:rFonts w:ascii="Arial" w:hAnsi="Arial" w:cs="Arial"/>
          <w:sz w:val="20"/>
          <w:szCs w:val="20"/>
          <w:lang w:val="fr-FR"/>
        </w:rPr>
        <w:t>âgées</w:t>
      </w:r>
      <w:r w:rsidRPr="00B80FCD">
        <w:rPr>
          <w:rFonts w:ascii="Arial" w:hAnsi="Arial" w:cs="Arial"/>
          <w:sz w:val="20"/>
          <w:szCs w:val="20"/>
          <w:lang w:val="fr-FR"/>
        </w:rPr>
        <w:t xml:space="preserve"> impliquent plusieurs parties, le médiateur </w:t>
      </w:r>
      <w:r w:rsidR="000605E6" w:rsidRPr="00B80FCD">
        <w:rPr>
          <w:rFonts w:ascii="Arial" w:hAnsi="Arial" w:cs="Arial"/>
          <w:sz w:val="20"/>
          <w:szCs w:val="20"/>
          <w:lang w:val="fr-FR"/>
        </w:rPr>
        <w:t>de</w:t>
      </w:r>
      <w:r w:rsidR="000605E6">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doit explorer avec les parties restant dans le processus s’il peut y avoir un bénéfice à poursuivre la médiation sans les participants qui se sont retirés.</w:t>
      </w:r>
    </w:p>
    <w:p w14:paraId="3189C510" w14:textId="77777777" w:rsidR="00735D0D" w:rsidRPr="0051414F" w:rsidRDefault="00735D0D" w:rsidP="00735D0D">
      <w:pPr>
        <w:rPr>
          <w:rFonts w:ascii="Arial" w:hAnsi="Arial" w:cs="Arial"/>
          <w:b/>
          <w:bCs/>
          <w:sz w:val="20"/>
          <w:szCs w:val="20"/>
          <w:lang w:val="fr-FR"/>
        </w:rPr>
      </w:pPr>
    </w:p>
    <w:p w14:paraId="0D59B53B" w14:textId="77777777" w:rsidR="00735D0D" w:rsidRPr="00B80FCD" w:rsidRDefault="00735D0D" w:rsidP="00735D0D">
      <w:pPr>
        <w:rPr>
          <w:rFonts w:ascii="Arial" w:hAnsi="Arial" w:cs="Arial"/>
          <w:b/>
          <w:bCs/>
          <w:sz w:val="20"/>
          <w:szCs w:val="20"/>
          <w:lang w:val="fr-FR"/>
        </w:rPr>
      </w:pPr>
      <w:r w:rsidRPr="00B80FCD">
        <w:rPr>
          <w:rFonts w:ascii="Arial" w:hAnsi="Arial" w:cs="Arial"/>
          <w:b/>
          <w:bCs/>
          <w:sz w:val="20"/>
          <w:szCs w:val="20"/>
          <w:lang w:val="fr-FR"/>
        </w:rPr>
        <w:t>6.14 Honoraires de la médiation</w:t>
      </w:r>
    </w:p>
    <w:p w14:paraId="458A57AC" w14:textId="48479AE6"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6.14.1</w:t>
      </w:r>
      <w:r w:rsidRPr="00B80FCD">
        <w:rPr>
          <w:rFonts w:ascii="Arial" w:hAnsi="Arial" w:cs="Arial"/>
          <w:sz w:val="20"/>
          <w:szCs w:val="20"/>
          <w:lang w:val="fr-FR"/>
        </w:rPr>
        <w:t xml:space="preserve"> Le médiateur </w:t>
      </w:r>
      <w:r w:rsidR="00232CAE" w:rsidRPr="00B80FCD">
        <w:rPr>
          <w:rFonts w:ascii="Arial" w:hAnsi="Arial" w:cs="Arial"/>
          <w:sz w:val="20"/>
          <w:szCs w:val="20"/>
          <w:lang w:val="fr-FR"/>
        </w:rPr>
        <w:t>de</w:t>
      </w:r>
      <w:r w:rsidR="00232CAE">
        <w:rPr>
          <w:rFonts w:ascii="Arial" w:hAnsi="Arial" w:cs="Arial"/>
          <w:sz w:val="20"/>
          <w:szCs w:val="20"/>
          <w:lang w:val="fr-FR"/>
        </w:rPr>
        <w:t xml:space="preserve"> personnes </w:t>
      </w:r>
      <w:r w:rsidR="00203ACE">
        <w:rPr>
          <w:rFonts w:ascii="Arial" w:hAnsi="Arial" w:cs="Arial"/>
          <w:sz w:val="20"/>
          <w:szCs w:val="20"/>
          <w:lang w:val="fr-FR"/>
        </w:rPr>
        <w:t>âgées</w:t>
      </w:r>
      <w:r w:rsidRPr="00B80FCD">
        <w:rPr>
          <w:rFonts w:ascii="Arial" w:hAnsi="Arial" w:cs="Arial"/>
          <w:sz w:val="20"/>
          <w:szCs w:val="20"/>
          <w:lang w:val="fr-FR"/>
        </w:rPr>
        <w:t xml:space="preserve"> expliquera les honoraires facturés pour la médiation, ainsi que tous les coûts associés, au début du contact. Le médiateur doit également obtenir l’accord des participants sur la manière dont le paiement des honoraires sera réparti et sur le mode de paiement.</w:t>
      </w:r>
    </w:p>
    <w:p w14:paraId="67524703"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6.14.2</w:t>
      </w:r>
      <w:r w:rsidRPr="00B80FCD">
        <w:rPr>
          <w:rFonts w:ascii="Arial" w:hAnsi="Arial" w:cs="Arial"/>
          <w:sz w:val="20"/>
          <w:szCs w:val="20"/>
          <w:lang w:val="fr-FR"/>
        </w:rPr>
        <w:t xml:space="preserve"> Aucune commission, remise ou forme de rémunération similaire ne doit être donnée ou reçue pour l’orientation de personnes vers des services de médiation.</w:t>
      </w:r>
    </w:p>
    <w:p w14:paraId="5A7B1CA6"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6.14.3</w:t>
      </w:r>
      <w:r w:rsidRPr="00B80FCD">
        <w:rPr>
          <w:rFonts w:ascii="Arial" w:hAnsi="Arial" w:cs="Arial"/>
          <w:sz w:val="20"/>
          <w:szCs w:val="20"/>
          <w:lang w:val="fr-FR"/>
        </w:rPr>
        <w:t xml:space="preserve"> Il est inapproprié que le médiateur fixe ses honoraires en fonction du résultat de la médiation.</w:t>
      </w:r>
    </w:p>
    <w:p w14:paraId="4006EEFC"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6.14.4</w:t>
      </w:r>
      <w:r w:rsidRPr="00B80FCD">
        <w:rPr>
          <w:rFonts w:ascii="Arial" w:hAnsi="Arial" w:cs="Arial"/>
          <w:sz w:val="20"/>
          <w:szCs w:val="20"/>
          <w:lang w:val="fr-FR"/>
        </w:rPr>
        <w:t xml:space="preserve"> Lorsqu’un acompte a été perçu avant la prestation des services de médiation, tout montant non </w:t>
      </w:r>
      <w:proofErr w:type="gramStart"/>
      <w:r w:rsidRPr="00B80FCD">
        <w:rPr>
          <w:rFonts w:ascii="Arial" w:hAnsi="Arial" w:cs="Arial"/>
          <w:sz w:val="20"/>
          <w:szCs w:val="20"/>
          <w:lang w:val="fr-FR"/>
        </w:rPr>
        <w:t>mérité</w:t>
      </w:r>
      <w:proofErr w:type="gramEnd"/>
      <w:r w:rsidRPr="00B80FCD">
        <w:rPr>
          <w:rFonts w:ascii="Arial" w:hAnsi="Arial" w:cs="Arial"/>
          <w:sz w:val="20"/>
          <w:szCs w:val="20"/>
          <w:lang w:val="fr-FR"/>
        </w:rPr>
        <w:t xml:space="preserve"> doit être restitué rapidement aux clients à la fin de la médiation.</w:t>
      </w:r>
    </w:p>
    <w:p w14:paraId="650B1BDA" w14:textId="77777777" w:rsidR="00735D0D" w:rsidRPr="0051414F" w:rsidRDefault="00735D0D" w:rsidP="00735D0D">
      <w:pPr>
        <w:rPr>
          <w:rFonts w:ascii="Arial" w:hAnsi="Arial" w:cs="Arial"/>
          <w:b/>
          <w:bCs/>
          <w:sz w:val="20"/>
          <w:szCs w:val="20"/>
          <w:lang w:val="fr-FR"/>
        </w:rPr>
      </w:pPr>
    </w:p>
    <w:p w14:paraId="76386005" w14:textId="77777777" w:rsidR="00735D0D" w:rsidRPr="00B80FCD" w:rsidRDefault="00735D0D" w:rsidP="00735D0D">
      <w:pPr>
        <w:rPr>
          <w:rFonts w:ascii="Arial" w:hAnsi="Arial" w:cs="Arial"/>
          <w:b/>
          <w:bCs/>
          <w:sz w:val="20"/>
          <w:szCs w:val="20"/>
          <w:lang w:val="fr-FR"/>
        </w:rPr>
      </w:pPr>
      <w:r w:rsidRPr="00B80FCD">
        <w:rPr>
          <w:rFonts w:ascii="Arial" w:hAnsi="Arial" w:cs="Arial"/>
          <w:b/>
          <w:bCs/>
          <w:sz w:val="20"/>
          <w:szCs w:val="20"/>
          <w:lang w:val="fr-FR"/>
        </w:rPr>
        <w:t>6.15 Sensibilisation et activités promotionnelles</w:t>
      </w:r>
    </w:p>
    <w:p w14:paraId="6BC89A3F"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6.15.1</w:t>
      </w:r>
      <w:r w:rsidRPr="00B80FCD">
        <w:rPr>
          <w:rFonts w:ascii="Arial" w:hAnsi="Arial" w:cs="Arial"/>
          <w:sz w:val="20"/>
          <w:szCs w:val="20"/>
          <w:lang w:val="fr-FR"/>
        </w:rPr>
        <w:t xml:space="preserve"> L’objectif de la sensibilisation concernant la médiation des aînés devrait être de :</w:t>
      </w:r>
    </w:p>
    <w:p w14:paraId="09D25B9A" w14:textId="77777777" w:rsidR="00735D0D" w:rsidRPr="00B80FCD" w:rsidRDefault="00735D0D" w:rsidP="00735D0D">
      <w:pPr>
        <w:numPr>
          <w:ilvl w:val="0"/>
          <w:numId w:val="34"/>
        </w:numPr>
        <w:rPr>
          <w:rFonts w:ascii="Arial" w:hAnsi="Arial" w:cs="Arial"/>
          <w:sz w:val="20"/>
          <w:szCs w:val="20"/>
          <w:lang w:val="fr-FR"/>
        </w:rPr>
      </w:pPr>
      <w:proofErr w:type="gramStart"/>
      <w:r w:rsidRPr="00B80FCD">
        <w:rPr>
          <w:rFonts w:ascii="Arial" w:hAnsi="Arial" w:cs="Arial"/>
          <w:sz w:val="20"/>
          <w:szCs w:val="20"/>
          <w:lang w:val="fr-FR"/>
        </w:rPr>
        <w:t>informer</w:t>
      </w:r>
      <w:proofErr w:type="gramEnd"/>
      <w:r w:rsidRPr="00B80FCD">
        <w:rPr>
          <w:rFonts w:ascii="Arial" w:hAnsi="Arial" w:cs="Arial"/>
          <w:sz w:val="20"/>
          <w:szCs w:val="20"/>
          <w:lang w:val="fr-FR"/>
        </w:rPr>
        <w:t xml:space="preserve"> le public sur le processus de médiation ;</w:t>
      </w:r>
    </w:p>
    <w:p w14:paraId="6610C808" w14:textId="77777777" w:rsidR="00735D0D" w:rsidRPr="00B80FCD" w:rsidRDefault="00735D0D" w:rsidP="00735D0D">
      <w:pPr>
        <w:numPr>
          <w:ilvl w:val="0"/>
          <w:numId w:val="34"/>
        </w:numPr>
        <w:rPr>
          <w:rFonts w:ascii="Arial" w:hAnsi="Arial" w:cs="Arial"/>
          <w:sz w:val="20"/>
          <w:szCs w:val="20"/>
          <w:lang w:val="fr-FR"/>
        </w:rPr>
      </w:pPr>
      <w:proofErr w:type="gramStart"/>
      <w:r w:rsidRPr="00B80FCD">
        <w:rPr>
          <w:rFonts w:ascii="Arial" w:hAnsi="Arial" w:cs="Arial"/>
          <w:sz w:val="20"/>
          <w:szCs w:val="20"/>
          <w:lang w:val="fr-FR"/>
        </w:rPr>
        <w:t>présenter</w:t>
      </w:r>
      <w:proofErr w:type="gramEnd"/>
      <w:r w:rsidRPr="00B80FCD">
        <w:rPr>
          <w:rFonts w:ascii="Arial" w:hAnsi="Arial" w:cs="Arial"/>
          <w:sz w:val="20"/>
          <w:szCs w:val="20"/>
          <w:lang w:val="fr-FR"/>
        </w:rPr>
        <w:t xml:space="preserve"> le processus de médiation de manière objective comme l’une des méthodes de résolution des conflits.</w:t>
      </w:r>
    </w:p>
    <w:p w14:paraId="2CD6D7BD" w14:textId="77777777"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t>6.15.2</w:t>
      </w:r>
      <w:r w:rsidRPr="00B80FCD">
        <w:rPr>
          <w:rFonts w:ascii="Arial" w:hAnsi="Arial" w:cs="Arial"/>
          <w:sz w:val="20"/>
          <w:szCs w:val="20"/>
          <w:lang w:val="fr-FR"/>
        </w:rPr>
        <w:t xml:space="preserve"> Lors de la publicité pour des services professionnels, la communication doit se limiter à la description du médiateur et des services proposés : nom, coordonnées, horaires de bureau, diplômes académiques pertinents, formation et expérience en médiation, affiliations professionnelles et statut d’adhésion, avantages du processus de médiation, et toute autre information pertinente ou importante pour le consommateur.</w:t>
      </w:r>
    </w:p>
    <w:p w14:paraId="491F38AA" w14:textId="02D5B2BD" w:rsidR="00735D0D" w:rsidRPr="00B80FCD" w:rsidRDefault="00735D0D" w:rsidP="00735D0D">
      <w:pPr>
        <w:rPr>
          <w:rFonts w:ascii="Arial" w:hAnsi="Arial" w:cs="Arial"/>
          <w:sz w:val="20"/>
          <w:szCs w:val="20"/>
          <w:lang w:val="fr-FR"/>
        </w:rPr>
      </w:pPr>
      <w:r w:rsidRPr="00B80FCD">
        <w:rPr>
          <w:rFonts w:ascii="Arial" w:hAnsi="Arial" w:cs="Arial"/>
          <w:b/>
          <w:bCs/>
          <w:sz w:val="20"/>
          <w:szCs w:val="20"/>
          <w:lang w:val="fr-FR"/>
        </w:rPr>
        <w:lastRenderedPageBreak/>
        <w:t>6.15.3</w:t>
      </w:r>
      <w:r w:rsidRPr="00B80FCD">
        <w:rPr>
          <w:rFonts w:ascii="Arial" w:hAnsi="Arial" w:cs="Arial"/>
          <w:sz w:val="20"/>
          <w:szCs w:val="20"/>
          <w:lang w:val="fr-FR"/>
        </w:rPr>
        <w:t xml:space="preserve"> Les médiateurs </w:t>
      </w:r>
      <w:r w:rsidR="00232CAE" w:rsidRPr="00B80FCD">
        <w:rPr>
          <w:rFonts w:ascii="Arial" w:hAnsi="Arial" w:cs="Arial"/>
          <w:sz w:val="20"/>
          <w:szCs w:val="20"/>
          <w:lang w:val="fr-FR"/>
        </w:rPr>
        <w:t>de</w:t>
      </w:r>
      <w:r w:rsidR="00232CAE">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ne sont pas autorisés à faire référence à leur « taux de réussite » dans les médiations.</w:t>
      </w:r>
    </w:p>
    <w:p w14:paraId="4DCDA4C7" w14:textId="77777777" w:rsidR="00735D0D" w:rsidRPr="0051414F" w:rsidRDefault="00735D0D" w:rsidP="00735D0D">
      <w:pPr>
        <w:rPr>
          <w:rFonts w:ascii="Arial" w:hAnsi="Arial" w:cs="Arial"/>
          <w:b/>
          <w:bCs/>
          <w:sz w:val="20"/>
          <w:szCs w:val="20"/>
          <w:lang w:val="fr-FR"/>
        </w:rPr>
      </w:pPr>
    </w:p>
    <w:p w14:paraId="65374A05" w14:textId="77777777" w:rsidR="00735D0D" w:rsidRPr="00B80FCD" w:rsidRDefault="00735D0D" w:rsidP="00735D0D">
      <w:pPr>
        <w:rPr>
          <w:rFonts w:ascii="Arial" w:hAnsi="Arial" w:cs="Arial"/>
          <w:b/>
          <w:bCs/>
          <w:sz w:val="20"/>
          <w:szCs w:val="20"/>
          <w:lang w:val="fr-FR"/>
        </w:rPr>
      </w:pPr>
      <w:r w:rsidRPr="00B80FCD">
        <w:rPr>
          <w:rFonts w:ascii="Arial" w:hAnsi="Arial" w:cs="Arial"/>
          <w:b/>
          <w:bCs/>
          <w:sz w:val="20"/>
          <w:szCs w:val="20"/>
          <w:lang w:val="fr-FR"/>
        </w:rPr>
        <w:t>6.16 Plaidoyer (</w:t>
      </w:r>
      <w:proofErr w:type="spellStart"/>
      <w:r w:rsidRPr="00B80FCD">
        <w:rPr>
          <w:rFonts w:ascii="Arial" w:hAnsi="Arial" w:cs="Arial"/>
          <w:b/>
          <w:bCs/>
          <w:sz w:val="20"/>
          <w:szCs w:val="20"/>
          <w:lang w:val="fr-FR"/>
        </w:rPr>
        <w:t>Advocacy</w:t>
      </w:r>
      <w:proofErr w:type="spellEnd"/>
      <w:r w:rsidRPr="00B80FCD">
        <w:rPr>
          <w:rFonts w:ascii="Arial" w:hAnsi="Arial" w:cs="Arial"/>
          <w:b/>
          <w:bCs/>
          <w:sz w:val="20"/>
          <w:szCs w:val="20"/>
          <w:lang w:val="fr-FR"/>
        </w:rPr>
        <w:t>)</w:t>
      </w:r>
    </w:p>
    <w:p w14:paraId="151F98F5" w14:textId="77777777"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Le plaidoyer fait référence au fait de parler ou d’agir au nom d’une personne ou d’un groupe de personnes afin de garantir que leurs droits sont protégés.</w:t>
      </w:r>
    </w:p>
    <w:p w14:paraId="783B9B22" w14:textId="59F398B3"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 xml:space="preserve">Un médiateur </w:t>
      </w:r>
      <w:r w:rsidR="00232CAE" w:rsidRPr="00B80FCD">
        <w:rPr>
          <w:rFonts w:ascii="Arial" w:hAnsi="Arial" w:cs="Arial"/>
          <w:sz w:val="20"/>
          <w:szCs w:val="20"/>
          <w:lang w:val="fr-FR"/>
        </w:rPr>
        <w:t>de</w:t>
      </w:r>
      <w:r w:rsidR="00232CAE">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ne peut pas agir en tant que représentant ou défenseur (</w:t>
      </w:r>
      <w:proofErr w:type="spellStart"/>
      <w:r w:rsidRPr="00B80FCD">
        <w:rPr>
          <w:rFonts w:ascii="Arial" w:hAnsi="Arial" w:cs="Arial"/>
          <w:sz w:val="20"/>
          <w:szCs w:val="20"/>
          <w:lang w:val="fr-FR"/>
        </w:rPr>
        <w:t>advocate</w:t>
      </w:r>
      <w:proofErr w:type="spellEnd"/>
      <w:r w:rsidRPr="00B80FCD">
        <w:rPr>
          <w:rFonts w:ascii="Arial" w:hAnsi="Arial" w:cs="Arial"/>
          <w:sz w:val="20"/>
          <w:szCs w:val="20"/>
          <w:lang w:val="fr-FR"/>
        </w:rPr>
        <w:t>) pour une partie dans une affaire qu’il médie lui-même. Lorsque la présence d’un défenseur est nécessaire pour assurer la protection des droits de tous ou pour permettre à une personne vulnérable de se faire entendre, il incombe au médiateur d’identifier ce besoin et de modifier le processus afin de permettre l’inclusion d’un défenseur désigné.</w:t>
      </w:r>
    </w:p>
    <w:p w14:paraId="21BB6708" w14:textId="77777777" w:rsidR="00735D0D" w:rsidRPr="0051414F" w:rsidRDefault="00735D0D" w:rsidP="00735D0D">
      <w:pPr>
        <w:rPr>
          <w:rFonts w:ascii="Arial" w:hAnsi="Arial" w:cs="Arial"/>
          <w:b/>
          <w:bCs/>
          <w:sz w:val="20"/>
          <w:szCs w:val="20"/>
          <w:lang w:val="fr-FR"/>
        </w:rPr>
      </w:pPr>
    </w:p>
    <w:p w14:paraId="2D6C652A" w14:textId="77777777" w:rsidR="00735D0D" w:rsidRPr="00B80FCD" w:rsidRDefault="00735D0D" w:rsidP="00735D0D">
      <w:pPr>
        <w:rPr>
          <w:rFonts w:ascii="Arial" w:hAnsi="Arial" w:cs="Arial"/>
          <w:b/>
          <w:bCs/>
          <w:sz w:val="20"/>
          <w:szCs w:val="20"/>
          <w:lang w:val="fr-FR"/>
        </w:rPr>
      </w:pPr>
      <w:r w:rsidRPr="00B80FCD">
        <w:rPr>
          <w:rFonts w:ascii="Arial" w:hAnsi="Arial" w:cs="Arial"/>
          <w:b/>
          <w:bCs/>
          <w:sz w:val="20"/>
          <w:szCs w:val="20"/>
          <w:lang w:val="fr-FR"/>
        </w:rPr>
        <w:t>7. Exigences et composantes de la formation</w:t>
      </w:r>
    </w:p>
    <w:p w14:paraId="3271CC22" w14:textId="77777777"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Les médiateurs formés à la spécialité de la médiation des aînés sont sensibilisés et orientés pour aider les familles à naviguer dans les questions complexes de la vie des personnes âgées et de leurs familles.</w:t>
      </w:r>
    </w:p>
    <w:p w14:paraId="52B0FFF4" w14:textId="08AFDA69" w:rsidR="00735D0D" w:rsidRPr="00B80FCD" w:rsidRDefault="00735D0D" w:rsidP="00735D0D">
      <w:pPr>
        <w:rPr>
          <w:rFonts w:ascii="Arial" w:hAnsi="Arial" w:cs="Arial"/>
          <w:sz w:val="20"/>
          <w:szCs w:val="20"/>
          <w:lang w:val="fr-FR"/>
        </w:rPr>
      </w:pPr>
      <w:r w:rsidRPr="00B80FCD">
        <w:rPr>
          <w:rFonts w:ascii="Arial" w:hAnsi="Arial" w:cs="Arial"/>
          <w:sz w:val="20"/>
          <w:szCs w:val="20"/>
          <w:lang w:val="fr-FR"/>
        </w:rPr>
        <w:t xml:space="preserve">Les médiateurs </w:t>
      </w:r>
      <w:r w:rsidR="00232CAE" w:rsidRPr="00B80FCD">
        <w:rPr>
          <w:rFonts w:ascii="Arial" w:hAnsi="Arial" w:cs="Arial"/>
          <w:sz w:val="20"/>
          <w:szCs w:val="20"/>
          <w:lang w:val="fr-FR"/>
        </w:rPr>
        <w:t>de</w:t>
      </w:r>
      <w:r w:rsidR="00232CAE">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nécessitent des connaissances et </w:t>
      </w:r>
      <w:proofErr w:type="gramStart"/>
      <w:r w:rsidRPr="00B80FCD">
        <w:rPr>
          <w:rFonts w:ascii="Arial" w:hAnsi="Arial" w:cs="Arial"/>
          <w:sz w:val="20"/>
          <w:szCs w:val="20"/>
          <w:lang w:val="fr-FR"/>
        </w:rPr>
        <w:t>une formation spécifique</w:t>
      </w:r>
      <w:r w:rsidRPr="0051414F">
        <w:rPr>
          <w:rFonts w:ascii="Arial" w:hAnsi="Arial" w:cs="Arial"/>
          <w:sz w:val="20"/>
          <w:szCs w:val="20"/>
          <w:lang w:val="fr-FR"/>
        </w:rPr>
        <w:t>s</w:t>
      </w:r>
      <w:proofErr w:type="gramEnd"/>
      <w:r w:rsidRPr="00B80FCD">
        <w:rPr>
          <w:rFonts w:ascii="Arial" w:hAnsi="Arial" w:cs="Arial"/>
          <w:sz w:val="20"/>
          <w:szCs w:val="20"/>
          <w:lang w:val="fr-FR"/>
        </w:rPr>
        <w:t xml:space="preserve"> afin de pouvoir soutenir de manière sensible et compétente les familles et les individus dans ces conversations importantes.</w:t>
      </w:r>
      <w:r w:rsidRPr="00B80FCD">
        <w:rPr>
          <w:rFonts w:ascii="Arial" w:hAnsi="Arial" w:cs="Arial"/>
          <w:sz w:val="20"/>
          <w:szCs w:val="20"/>
          <w:lang w:val="fr-FR"/>
        </w:rPr>
        <w:br/>
        <w:t xml:space="preserve">(Pour des informations concernant la formation et l’accréditation des médiateurs </w:t>
      </w:r>
      <w:r w:rsidR="00A46EB7" w:rsidRPr="00B80FCD">
        <w:rPr>
          <w:rFonts w:ascii="Arial" w:hAnsi="Arial" w:cs="Arial"/>
          <w:sz w:val="20"/>
          <w:szCs w:val="20"/>
          <w:lang w:val="fr-FR"/>
        </w:rPr>
        <w:t>de</w:t>
      </w:r>
      <w:r w:rsidR="00A46EB7">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certifiés EMIN, voir</w:t>
      </w:r>
      <w:r w:rsidR="00A54593" w:rsidRPr="00A54593">
        <w:rPr>
          <w:lang w:val="fr-FR"/>
        </w:rPr>
        <w:t xml:space="preserve"> </w:t>
      </w:r>
      <w:hyperlink r:id="rId9" w:history="1">
        <w:r w:rsidR="00D53E97" w:rsidRPr="001F682A">
          <w:rPr>
            <w:rStyle w:val="Hyperlink"/>
            <w:lang w:val="fr-FR"/>
          </w:rPr>
          <w:t>https://elder-mediation-international.net/certification-overview/</w:t>
        </w:r>
      </w:hyperlink>
      <w:r w:rsidR="00D53E97">
        <w:rPr>
          <w:lang w:val="fr-FR"/>
        </w:rPr>
        <w:t xml:space="preserve"> </w:t>
      </w:r>
      <w:r w:rsidR="000C1562">
        <w:rPr>
          <w:rFonts w:ascii="Arial" w:hAnsi="Arial" w:cs="Arial"/>
          <w:sz w:val="20"/>
          <w:szCs w:val="20"/>
          <w:lang w:val="fr-FR"/>
        </w:rPr>
        <w:t>)</w:t>
      </w:r>
    </w:p>
    <w:p w14:paraId="4660D1F3" w14:textId="77777777" w:rsidR="009145D9" w:rsidRDefault="00735D0D" w:rsidP="00735D0D">
      <w:pPr>
        <w:rPr>
          <w:rFonts w:ascii="Arial" w:hAnsi="Arial" w:cs="Arial"/>
          <w:sz w:val="20"/>
          <w:szCs w:val="20"/>
          <w:lang w:val="fr-FR"/>
        </w:rPr>
      </w:pPr>
      <w:r w:rsidRPr="00B80FCD">
        <w:rPr>
          <w:rFonts w:ascii="Arial" w:hAnsi="Arial" w:cs="Arial"/>
          <w:sz w:val="20"/>
          <w:szCs w:val="20"/>
          <w:lang w:val="fr-FR"/>
        </w:rPr>
        <w:t xml:space="preserve">Les médiateurs </w:t>
      </w:r>
      <w:r w:rsidR="00A46EB7" w:rsidRPr="00B80FCD">
        <w:rPr>
          <w:rFonts w:ascii="Arial" w:hAnsi="Arial" w:cs="Arial"/>
          <w:sz w:val="20"/>
          <w:szCs w:val="20"/>
          <w:lang w:val="fr-FR"/>
        </w:rPr>
        <w:t>de</w:t>
      </w:r>
      <w:r w:rsidR="00A46EB7">
        <w:rPr>
          <w:rFonts w:ascii="Arial" w:hAnsi="Arial" w:cs="Arial"/>
          <w:sz w:val="20"/>
          <w:szCs w:val="20"/>
          <w:lang w:val="fr-FR"/>
        </w:rPr>
        <w:t xml:space="preserve"> personnes </w:t>
      </w:r>
      <w:r w:rsidR="00E25B2C">
        <w:rPr>
          <w:rFonts w:ascii="Arial" w:hAnsi="Arial" w:cs="Arial"/>
          <w:sz w:val="20"/>
          <w:szCs w:val="20"/>
          <w:lang w:val="fr-FR"/>
        </w:rPr>
        <w:t>âgées</w:t>
      </w:r>
      <w:r w:rsidRPr="00B80FCD">
        <w:rPr>
          <w:rFonts w:ascii="Arial" w:hAnsi="Arial" w:cs="Arial"/>
          <w:sz w:val="20"/>
          <w:szCs w:val="20"/>
          <w:lang w:val="fr-FR"/>
        </w:rPr>
        <w:t xml:space="preserve"> doivent être informés des </w:t>
      </w:r>
    </w:p>
    <w:p w14:paraId="165894D5" w14:textId="46159E25" w:rsidR="00042A4F" w:rsidRDefault="00735D0D" w:rsidP="00735D0D">
      <w:pPr>
        <w:rPr>
          <w:rFonts w:ascii="Arial" w:hAnsi="Arial" w:cs="Arial"/>
          <w:sz w:val="20"/>
          <w:szCs w:val="20"/>
          <w:lang w:val="fr-FR"/>
        </w:rPr>
      </w:pPr>
      <w:r w:rsidRPr="00B80FCD">
        <w:rPr>
          <w:rFonts w:ascii="Arial" w:hAnsi="Arial" w:cs="Arial"/>
          <w:b/>
          <w:bCs/>
          <w:sz w:val="20"/>
          <w:szCs w:val="20"/>
          <w:lang w:val="fr-FR"/>
        </w:rPr>
        <w:t>Directives EMIN pour la Protection des Adultes Vulnérables</w:t>
      </w:r>
      <w:r w:rsidRPr="00B80FCD">
        <w:rPr>
          <w:rFonts w:ascii="Arial" w:hAnsi="Arial" w:cs="Arial"/>
          <w:sz w:val="20"/>
          <w:szCs w:val="20"/>
          <w:lang w:val="fr-FR"/>
        </w:rPr>
        <w:t xml:space="preserve"> et s’y conformer. </w:t>
      </w:r>
    </w:p>
    <w:p w14:paraId="6B58180B" w14:textId="48C05A64" w:rsidR="00735D0D" w:rsidRDefault="00735D0D" w:rsidP="00735D0D">
      <w:pPr>
        <w:rPr>
          <w:rFonts w:ascii="Arial" w:hAnsi="Arial" w:cs="Arial"/>
          <w:sz w:val="20"/>
          <w:szCs w:val="20"/>
          <w:lang w:val="fr-FR"/>
        </w:rPr>
      </w:pPr>
      <w:r w:rsidRPr="00B80FCD">
        <w:rPr>
          <w:rFonts w:ascii="Arial" w:hAnsi="Arial" w:cs="Arial"/>
          <w:sz w:val="20"/>
          <w:szCs w:val="20"/>
          <w:lang w:val="fr-FR"/>
        </w:rPr>
        <w:t xml:space="preserve">Voir </w:t>
      </w:r>
      <w:hyperlink r:id="rId10" w:history="1">
        <w:r w:rsidR="00042A4F" w:rsidRPr="001F682A">
          <w:rPr>
            <w:rStyle w:val="Hyperlink"/>
            <w:rFonts w:ascii="Arial" w:hAnsi="Arial" w:cs="Arial"/>
            <w:sz w:val="20"/>
            <w:szCs w:val="20"/>
            <w:lang w:val="fr-FR"/>
          </w:rPr>
          <w:t>https://elder-mediation-international.net/safeguarding-vulnerable-adults/</w:t>
        </w:r>
      </w:hyperlink>
    </w:p>
    <w:p w14:paraId="2D9F471F" w14:textId="18B2FC37" w:rsidR="00735D0D" w:rsidRPr="0051414F" w:rsidRDefault="00735D0D" w:rsidP="00735D0D">
      <w:pPr>
        <w:rPr>
          <w:rFonts w:ascii="Arial" w:hAnsi="Arial" w:cs="Arial"/>
          <w:sz w:val="20"/>
          <w:szCs w:val="20"/>
          <w:lang w:val="fr-FR"/>
        </w:rPr>
      </w:pPr>
      <w:r w:rsidRPr="0051414F">
        <w:rPr>
          <w:rFonts w:ascii="Arial" w:hAnsi="Arial" w:cs="Arial"/>
          <w:sz w:val="20"/>
          <w:szCs w:val="20"/>
          <w:lang w:val="fr-FR"/>
        </w:rPr>
        <w:t xml:space="preserve">Les médiateurs </w:t>
      </w:r>
      <w:r w:rsidR="00232CAE" w:rsidRPr="00B80FCD">
        <w:rPr>
          <w:rFonts w:ascii="Arial" w:hAnsi="Arial" w:cs="Arial"/>
          <w:sz w:val="20"/>
          <w:szCs w:val="20"/>
          <w:lang w:val="fr-FR"/>
        </w:rPr>
        <w:t>de</w:t>
      </w:r>
      <w:r w:rsidR="00232CAE">
        <w:rPr>
          <w:rFonts w:ascii="Arial" w:hAnsi="Arial" w:cs="Arial"/>
          <w:sz w:val="20"/>
          <w:szCs w:val="20"/>
          <w:lang w:val="fr-FR"/>
        </w:rPr>
        <w:t xml:space="preserve"> personnes </w:t>
      </w:r>
      <w:r w:rsidR="00E25B2C">
        <w:rPr>
          <w:rFonts w:ascii="Arial" w:hAnsi="Arial" w:cs="Arial"/>
          <w:sz w:val="20"/>
          <w:szCs w:val="20"/>
          <w:lang w:val="fr-FR"/>
        </w:rPr>
        <w:t>âgées</w:t>
      </w:r>
      <w:r w:rsidRPr="0051414F">
        <w:rPr>
          <w:rFonts w:ascii="Arial" w:hAnsi="Arial" w:cs="Arial"/>
          <w:sz w:val="20"/>
          <w:szCs w:val="20"/>
          <w:lang w:val="fr-FR"/>
        </w:rPr>
        <w:t xml:space="preserve"> ont le droit d’utiliser la désignation </w:t>
      </w:r>
      <w:proofErr w:type="spellStart"/>
      <w:r w:rsidRPr="0051414F">
        <w:rPr>
          <w:rFonts w:ascii="Arial" w:hAnsi="Arial" w:cs="Arial"/>
          <w:b/>
          <w:bCs/>
          <w:sz w:val="20"/>
          <w:szCs w:val="20"/>
          <w:lang w:val="fr-FR"/>
        </w:rPr>
        <w:t>Cert.EM</w:t>
      </w:r>
      <w:proofErr w:type="spellEnd"/>
      <w:r w:rsidRPr="0051414F">
        <w:rPr>
          <w:rFonts w:ascii="Arial" w:hAnsi="Arial" w:cs="Arial"/>
          <w:sz w:val="20"/>
          <w:szCs w:val="20"/>
          <w:lang w:val="fr-FR"/>
        </w:rPr>
        <w:t xml:space="preserve"> et le logo </w:t>
      </w:r>
      <w:r w:rsidRPr="0051414F">
        <w:rPr>
          <w:rFonts w:ascii="Arial" w:hAnsi="Arial" w:cs="Arial"/>
          <w:b/>
          <w:bCs/>
          <w:sz w:val="20"/>
          <w:szCs w:val="20"/>
          <w:lang w:val="fr-FR"/>
        </w:rPr>
        <w:t>EMIN</w:t>
      </w:r>
      <w:r w:rsidRPr="0051414F">
        <w:rPr>
          <w:rFonts w:ascii="Arial" w:hAnsi="Arial" w:cs="Arial"/>
          <w:sz w:val="20"/>
          <w:szCs w:val="20"/>
          <w:lang w:val="fr-FR"/>
        </w:rPr>
        <w:t>, indiquant aux personnes qui font appel à leurs services qu’ils possèdent des connaissances spécialisées sur le vieillissement et les problématiques liées à l’âge, qu’ils disposent de compétences hautement développées, qu’ils font preuve de sensibilité et d’empathie, et que leur pratique est informée et soutenue par un éventail approprié de modèles et de styles de médiation.</w:t>
      </w:r>
    </w:p>
    <w:p w14:paraId="1020AC74" w14:textId="77777777" w:rsidR="00735D0D" w:rsidRPr="0051414F" w:rsidRDefault="00735D0D" w:rsidP="0029191A">
      <w:pPr>
        <w:spacing w:line="240" w:lineRule="auto"/>
        <w:rPr>
          <w:rFonts w:ascii="Arial" w:hAnsi="Arial" w:cs="Arial"/>
          <w:sz w:val="20"/>
          <w:szCs w:val="20"/>
          <w:lang w:val="fr-FR"/>
        </w:rPr>
      </w:pPr>
    </w:p>
    <w:sectPr w:rsidR="00735D0D" w:rsidRPr="0051414F" w:rsidSect="00890E01">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8F47" w14:textId="77777777" w:rsidR="00E550B4" w:rsidRDefault="00E550B4" w:rsidP="00741607">
      <w:pPr>
        <w:spacing w:after="0" w:line="240" w:lineRule="auto"/>
      </w:pPr>
      <w:r>
        <w:separator/>
      </w:r>
    </w:p>
  </w:endnote>
  <w:endnote w:type="continuationSeparator" w:id="0">
    <w:p w14:paraId="701EC760" w14:textId="77777777" w:rsidR="00E550B4" w:rsidRDefault="00E550B4" w:rsidP="0074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D0C1F" w14:textId="06C9DBBE" w:rsidR="00741607" w:rsidRDefault="00741607">
    <w:pPr>
      <w:pStyle w:val="Footer"/>
    </w:pPr>
  </w:p>
  <w:p w14:paraId="462A7D72" w14:textId="77777777" w:rsidR="00741607" w:rsidRDefault="0074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7BD19" w14:textId="77777777" w:rsidR="00E550B4" w:rsidRDefault="00E550B4" w:rsidP="00741607">
      <w:pPr>
        <w:spacing w:after="0" w:line="240" w:lineRule="auto"/>
      </w:pPr>
      <w:r>
        <w:separator/>
      </w:r>
    </w:p>
  </w:footnote>
  <w:footnote w:type="continuationSeparator" w:id="0">
    <w:p w14:paraId="38072ECF" w14:textId="77777777" w:rsidR="00E550B4" w:rsidRDefault="00E550B4" w:rsidP="00741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47E8"/>
    <w:multiLevelType w:val="multilevel"/>
    <w:tmpl w:val="8390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747B4"/>
    <w:multiLevelType w:val="multilevel"/>
    <w:tmpl w:val="0428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396F"/>
    <w:multiLevelType w:val="multilevel"/>
    <w:tmpl w:val="314E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54368"/>
    <w:multiLevelType w:val="multilevel"/>
    <w:tmpl w:val="75E8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A2833"/>
    <w:multiLevelType w:val="multilevel"/>
    <w:tmpl w:val="BE80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368EA"/>
    <w:multiLevelType w:val="multilevel"/>
    <w:tmpl w:val="38BA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0511D"/>
    <w:multiLevelType w:val="multilevel"/>
    <w:tmpl w:val="0F9C4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96171"/>
    <w:multiLevelType w:val="multilevel"/>
    <w:tmpl w:val="027E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746D8"/>
    <w:multiLevelType w:val="multilevel"/>
    <w:tmpl w:val="1B24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D1C11"/>
    <w:multiLevelType w:val="multilevel"/>
    <w:tmpl w:val="FFCA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359FA"/>
    <w:multiLevelType w:val="multilevel"/>
    <w:tmpl w:val="244A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93D08"/>
    <w:multiLevelType w:val="multilevel"/>
    <w:tmpl w:val="5E2A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D6DAC"/>
    <w:multiLevelType w:val="multilevel"/>
    <w:tmpl w:val="490A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87F3E"/>
    <w:multiLevelType w:val="multilevel"/>
    <w:tmpl w:val="893A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C91929"/>
    <w:multiLevelType w:val="multilevel"/>
    <w:tmpl w:val="B99C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A0707"/>
    <w:multiLevelType w:val="multilevel"/>
    <w:tmpl w:val="7A9A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B7E72"/>
    <w:multiLevelType w:val="multilevel"/>
    <w:tmpl w:val="6492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EA1D79"/>
    <w:multiLevelType w:val="multilevel"/>
    <w:tmpl w:val="B936C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73BBF"/>
    <w:multiLevelType w:val="multilevel"/>
    <w:tmpl w:val="9BF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0F1B57"/>
    <w:multiLevelType w:val="multilevel"/>
    <w:tmpl w:val="2286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F53078"/>
    <w:multiLevelType w:val="multilevel"/>
    <w:tmpl w:val="2ADE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A7E19"/>
    <w:multiLevelType w:val="multilevel"/>
    <w:tmpl w:val="B434D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9554EF"/>
    <w:multiLevelType w:val="multilevel"/>
    <w:tmpl w:val="5AE21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09547A"/>
    <w:multiLevelType w:val="multilevel"/>
    <w:tmpl w:val="2F8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D408DB"/>
    <w:multiLevelType w:val="multilevel"/>
    <w:tmpl w:val="BE2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553DA0"/>
    <w:multiLevelType w:val="multilevel"/>
    <w:tmpl w:val="EACC3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85748C"/>
    <w:multiLevelType w:val="multilevel"/>
    <w:tmpl w:val="F51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5B7F61"/>
    <w:multiLevelType w:val="multilevel"/>
    <w:tmpl w:val="062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563A7B"/>
    <w:multiLevelType w:val="multilevel"/>
    <w:tmpl w:val="88F25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403417"/>
    <w:multiLevelType w:val="multilevel"/>
    <w:tmpl w:val="2F286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6137B8"/>
    <w:multiLevelType w:val="multilevel"/>
    <w:tmpl w:val="8536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AE31AD"/>
    <w:multiLevelType w:val="multilevel"/>
    <w:tmpl w:val="FFDA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64928"/>
    <w:multiLevelType w:val="multilevel"/>
    <w:tmpl w:val="9D58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DC0103"/>
    <w:multiLevelType w:val="multilevel"/>
    <w:tmpl w:val="F4D0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728479">
    <w:abstractNumId w:val="19"/>
  </w:num>
  <w:num w:numId="2" w16cid:durableId="443428899">
    <w:abstractNumId w:val="30"/>
  </w:num>
  <w:num w:numId="3" w16cid:durableId="2021809375">
    <w:abstractNumId w:val="26"/>
  </w:num>
  <w:num w:numId="4" w16cid:durableId="544605248">
    <w:abstractNumId w:val="7"/>
  </w:num>
  <w:num w:numId="5" w16cid:durableId="1990209331">
    <w:abstractNumId w:val="9"/>
  </w:num>
  <w:num w:numId="6" w16cid:durableId="914125690">
    <w:abstractNumId w:val="12"/>
  </w:num>
  <w:num w:numId="7" w16cid:durableId="436951030">
    <w:abstractNumId w:val="27"/>
  </w:num>
  <w:num w:numId="8" w16cid:durableId="232394601">
    <w:abstractNumId w:val="13"/>
  </w:num>
  <w:num w:numId="9" w16cid:durableId="499125402">
    <w:abstractNumId w:val="23"/>
  </w:num>
  <w:num w:numId="10" w16cid:durableId="828595561">
    <w:abstractNumId w:val="8"/>
  </w:num>
  <w:num w:numId="11" w16cid:durableId="30811878">
    <w:abstractNumId w:val="17"/>
  </w:num>
  <w:num w:numId="12" w16cid:durableId="1677919311">
    <w:abstractNumId w:val="1"/>
  </w:num>
  <w:num w:numId="13" w16cid:durableId="1933657869">
    <w:abstractNumId w:val="16"/>
  </w:num>
  <w:num w:numId="14" w16cid:durableId="77560168">
    <w:abstractNumId w:val="0"/>
  </w:num>
  <w:num w:numId="15" w16cid:durableId="1477645701">
    <w:abstractNumId w:val="21"/>
  </w:num>
  <w:num w:numId="16" w16cid:durableId="738133269">
    <w:abstractNumId w:val="15"/>
  </w:num>
  <w:num w:numId="17" w16cid:durableId="1279525627">
    <w:abstractNumId w:val="4"/>
  </w:num>
  <w:num w:numId="18" w16cid:durableId="1924677571">
    <w:abstractNumId w:val="31"/>
  </w:num>
  <w:num w:numId="19" w16cid:durableId="1129082218">
    <w:abstractNumId w:val="24"/>
  </w:num>
  <w:num w:numId="20" w16cid:durableId="492180487">
    <w:abstractNumId w:val="14"/>
  </w:num>
  <w:num w:numId="21" w16cid:durableId="105778008">
    <w:abstractNumId w:val="33"/>
  </w:num>
  <w:num w:numId="22" w16cid:durableId="514416624">
    <w:abstractNumId w:val="22"/>
  </w:num>
  <w:num w:numId="23" w16cid:durableId="488790190">
    <w:abstractNumId w:val="18"/>
  </w:num>
  <w:num w:numId="24" w16cid:durableId="2006594073">
    <w:abstractNumId w:val="20"/>
  </w:num>
  <w:num w:numId="25" w16cid:durableId="1687906578">
    <w:abstractNumId w:val="6"/>
  </w:num>
  <w:num w:numId="26" w16cid:durableId="242954619">
    <w:abstractNumId w:val="10"/>
  </w:num>
  <w:num w:numId="27" w16cid:durableId="476872678">
    <w:abstractNumId w:val="32"/>
  </w:num>
  <w:num w:numId="28" w16cid:durableId="1768496430">
    <w:abstractNumId w:val="29"/>
  </w:num>
  <w:num w:numId="29" w16cid:durableId="880438373">
    <w:abstractNumId w:val="5"/>
  </w:num>
  <w:num w:numId="30" w16cid:durableId="10109625">
    <w:abstractNumId w:val="11"/>
  </w:num>
  <w:num w:numId="31" w16cid:durableId="932711805">
    <w:abstractNumId w:val="25"/>
  </w:num>
  <w:num w:numId="32" w16cid:durableId="2051421545">
    <w:abstractNumId w:val="3"/>
  </w:num>
  <w:num w:numId="33" w16cid:durableId="1329014675">
    <w:abstractNumId w:val="28"/>
  </w:num>
  <w:num w:numId="34" w16cid:durableId="261884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5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BFD"/>
    <w:rsid w:val="00002F9A"/>
    <w:rsid w:val="00004431"/>
    <w:rsid w:val="00020919"/>
    <w:rsid w:val="00024902"/>
    <w:rsid w:val="00042A4F"/>
    <w:rsid w:val="000602E1"/>
    <w:rsid w:val="000605E6"/>
    <w:rsid w:val="00081C95"/>
    <w:rsid w:val="00095B15"/>
    <w:rsid w:val="000A656F"/>
    <w:rsid w:val="000C1562"/>
    <w:rsid w:val="000C19C1"/>
    <w:rsid w:val="000C6F6F"/>
    <w:rsid w:val="000E6958"/>
    <w:rsid w:val="000F383D"/>
    <w:rsid w:val="000F6B82"/>
    <w:rsid w:val="001110D6"/>
    <w:rsid w:val="0011654A"/>
    <w:rsid w:val="00133ACA"/>
    <w:rsid w:val="0013755E"/>
    <w:rsid w:val="00147AF7"/>
    <w:rsid w:val="00161340"/>
    <w:rsid w:val="00170367"/>
    <w:rsid w:val="00176CBE"/>
    <w:rsid w:val="001903FA"/>
    <w:rsid w:val="001A11A3"/>
    <w:rsid w:val="001B3ED0"/>
    <w:rsid w:val="001F3584"/>
    <w:rsid w:val="00203ACE"/>
    <w:rsid w:val="00232CAE"/>
    <w:rsid w:val="002443F8"/>
    <w:rsid w:val="00260EE7"/>
    <w:rsid w:val="002664AD"/>
    <w:rsid w:val="00272C58"/>
    <w:rsid w:val="00282A6F"/>
    <w:rsid w:val="0029191A"/>
    <w:rsid w:val="002A7CCB"/>
    <w:rsid w:val="002C3B0E"/>
    <w:rsid w:val="002E267C"/>
    <w:rsid w:val="0030646A"/>
    <w:rsid w:val="00325913"/>
    <w:rsid w:val="003573A3"/>
    <w:rsid w:val="003709A3"/>
    <w:rsid w:val="00376490"/>
    <w:rsid w:val="003801EB"/>
    <w:rsid w:val="003B1720"/>
    <w:rsid w:val="003E7D0E"/>
    <w:rsid w:val="003F0A13"/>
    <w:rsid w:val="003F443E"/>
    <w:rsid w:val="004224BC"/>
    <w:rsid w:val="0043323E"/>
    <w:rsid w:val="00435AAA"/>
    <w:rsid w:val="00437DE2"/>
    <w:rsid w:val="00470AF9"/>
    <w:rsid w:val="004906F8"/>
    <w:rsid w:val="00491AA7"/>
    <w:rsid w:val="004A2CA6"/>
    <w:rsid w:val="004A7732"/>
    <w:rsid w:val="004B4899"/>
    <w:rsid w:val="004C013A"/>
    <w:rsid w:val="004D2DBD"/>
    <w:rsid w:val="004D4CB6"/>
    <w:rsid w:val="004D6A5F"/>
    <w:rsid w:val="004F698C"/>
    <w:rsid w:val="0051414F"/>
    <w:rsid w:val="00542204"/>
    <w:rsid w:val="00542560"/>
    <w:rsid w:val="00546386"/>
    <w:rsid w:val="0057332E"/>
    <w:rsid w:val="00593DB4"/>
    <w:rsid w:val="005A639C"/>
    <w:rsid w:val="005C40A8"/>
    <w:rsid w:val="005C5C00"/>
    <w:rsid w:val="00600E32"/>
    <w:rsid w:val="00610BFD"/>
    <w:rsid w:val="00675EB5"/>
    <w:rsid w:val="00697BD0"/>
    <w:rsid w:val="00697D62"/>
    <w:rsid w:val="006D1D74"/>
    <w:rsid w:val="006D4D17"/>
    <w:rsid w:val="006F2C52"/>
    <w:rsid w:val="007062EC"/>
    <w:rsid w:val="00710F5D"/>
    <w:rsid w:val="007269CF"/>
    <w:rsid w:val="00726BD4"/>
    <w:rsid w:val="00734A06"/>
    <w:rsid w:val="00735D0D"/>
    <w:rsid w:val="00741607"/>
    <w:rsid w:val="00746239"/>
    <w:rsid w:val="00751F27"/>
    <w:rsid w:val="00763B8A"/>
    <w:rsid w:val="0077104F"/>
    <w:rsid w:val="00772C45"/>
    <w:rsid w:val="007A5905"/>
    <w:rsid w:val="007C39C8"/>
    <w:rsid w:val="007C5FEB"/>
    <w:rsid w:val="007E78FF"/>
    <w:rsid w:val="008125AF"/>
    <w:rsid w:val="0082122E"/>
    <w:rsid w:val="008410A5"/>
    <w:rsid w:val="008441B7"/>
    <w:rsid w:val="00852870"/>
    <w:rsid w:val="00864596"/>
    <w:rsid w:val="00890E01"/>
    <w:rsid w:val="008B7F24"/>
    <w:rsid w:val="008C2DD2"/>
    <w:rsid w:val="008D05DB"/>
    <w:rsid w:val="008D795C"/>
    <w:rsid w:val="008E0230"/>
    <w:rsid w:val="008E68D4"/>
    <w:rsid w:val="0090336E"/>
    <w:rsid w:val="009145D9"/>
    <w:rsid w:val="00926E94"/>
    <w:rsid w:val="00957E84"/>
    <w:rsid w:val="00975FC9"/>
    <w:rsid w:val="009D778C"/>
    <w:rsid w:val="009D7852"/>
    <w:rsid w:val="009F67ED"/>
    <w:rsid w:val="00A13C01"/>
    <w:rsid w:val="00A21AE8"/>
    <w:rsid w:val="00A34B01"/>
    <w:rsid w:val="00A37F4D"/>
    <w:rsid w:val="00A40814"/>
    <w:rsid w:val="00A413F6"/>
    <w:rsid w:val="00A46EB7"/>
    <w:rsid w:val="00A54593"/>
    <w:rsid w:val="00A644B3"/>
    <w:rsid w:val="00AB0070"/>
    <w:rsid w:val="00AB0AE1"/>
    <w:rsid w:val="00AE47A0"/>
    <w:rsid w:val="00AF4A06"/>
    <w:rsid w:val="00AF6B12"/>
    <w:rsid w:val="00B00BB3"/>
    <w:rsid w:val="00B12D66"/>
    <w:rsid w:val="00B22A01"/>
    <w:rsid w:val="00B55B88"/>
    <w:rsid w:val="00B579B8"/>
    <w:rsid w:val="00B7631A"/>
    <w:rsid w:val="00BB66CA"/>
    <w:rsid w:val="00BE26ED"/>
    <w:rsid w:val="00BF136F"/>
    <w:rsid w:val="00BF3AE3"/>
    <w:rsid w:val="00C24C6D"/>
    <w:rsid w:val="00C262A6"/>
    <w:rsid w:val="00C26FAE"/>
    <w:rsid w:val="00C42963"/>
    <w:rsid w:val="00C57803"/>
    <w:rsid w:val="00C81980"/>
    <w:rsid w:val="00C82F0D"/>
    <w:rsid w:val="00C8661D"/>
    <w:rsid w:val="00CA479D"/>
    <w:rsid w:val="00D1613F"/>
    <w:rsid w:val="00D210D8"/>
    <w:rsid w:val="00D45D21"/>
    <w:rsid w:val="00D46B1D"/>
    <w:rsid w:val="00D53E97"/>
    <w:rsid w:val="00D828AF"/>
    <w:rsid w:val="00D84B5E"/>
    <w:rsid w:val="00D91AE4"/>
    <w:rsid w:val="00DC3281"/>
    <w:rsid w:val="00DC507C"/>
    <w:rsid w:val="00DC5165"/>
    <w:rsid w:val="00DD5E71"/>
    <w:rsid w:val="00DE4F51"/>
    <w:rsid w:val="00DE5462"/>
    <w:rsid w:val="00E142F2"/>
    <w:rsid w:val="00E20528"/>
    <w:rsid w:val="00E24F30"/>
    <w:rsid w:val="00E25B2C"/>
    <w:rsid w:val="00E41F0E"/>
    <w:rsid w:val="00E550B4"/>
    <w:rsid w:val="00E6028B"/>
    <w:rsid w:val="00E71799"/>
    <w:rsid w:val="00EA37A8"/>
    <w:rsid w:val="00EB4608"/>
    <w:rsid w:val="00EB4E4F"/>
    <w:rsid w:val="00EB6FD4"/>
    <w:rsid w:val="00EC0315"/>
    <w:rsid w:val="00EF5189"/>
    <w:rsid w:val="00F23228"/>
    <w:rsid w:val="00F26A9C"/>
    <w:rsid w:val="00F5072B"/>
    <w:rsid w:val="00F7507F"/>
    <w:rsid w:val="00F82727"/>
    <w:rsid w:val="00F85167"/>
    <w:rsid w:val="00FA02D4"/>
    <w:rsid w:val="00FC4392"/>
    <w:rsid w:val="00FD13EB"/>
    <w:rsid w:val="00FE7045"/>
    <w:rsid w:val="00FF0B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E66FF"/>
  <w15:chartTrackingRefBased/>
  <w15:docId w15:val="{4DF8C5C9-C34F-4D39-ADA6-4D84768B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0B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0B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0B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0B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0B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0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0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0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0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B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0B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0B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0B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0B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0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0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0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0BFD"/>
    <w:rPr>
      <w:rFonts w:eastAsiaTheme="majorEastAsia" w:cstheme="majorBidi"/>
      <w:color w:val="272727" w:themeColor="text1" w:themeTint="D8"/>
    </w:rPr>
  </w:style>
  <w:style w:type="paragraph" w:styleId="Title">
    <w:name w:val="Title"/>
    <w:basedOn w:val="Normal"/>
    <w:next w:val="Normal"/>
    <w:link w:val="TitleChar"/>
    <w:uiPriority w:val="10"/>
    <w:qFormat/>
    <w:rsid w:val="00610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0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0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0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0BFD"/>
    <w:pPr>
      <w:spacing w:before="160"/>
      <w:jc w:val="center"/>
    </w:pPr>
    <w:rPr>
      <w:i/>
      <w:iCs/>
      <w:color w:val="404040" w:themeColor="text1" w:themeTint="BF"/>
    </w:rPr>
  </w:style>
  <w:style w:type="character" w:customStyle="1" w:styleId="QuoteChar">
    <w:name w:val="Quote Char"/>
    <w:basedOn w:val="DefaultParagraphFont"/>
    <w:link w:val="Quote"/>
    <w:uiPriority w:val="29"/>
    <w:rsid w:val="00610BFD"/>
    <w:rPr>
      <w:i/>
      <w:iCs/>
      <w:color w:val="404040" w:themeColor="text1" w:themeTint="BF"/>
    </w:rPr>
  </w:style>
  <w:style w:type="paragraph" w:styleId="ListParagraph">
    <w:name w:val="List Paragraph"/>
    <w:basedOn w:val="Normal"/>
    <w:uiPriority w:val="34"/>
    <w:qFormat/>
    <w:rsid w:val="00610BFD"/>
    <w:pPr>
      <w:ind w:left="720"/>
      <w:contextualSpacing/>
    </w:pPr>
  </w:style>
  <w:style w:type="character" w:styleId="IntenseEmphasis">
    <w:name w:val="Intense Emphasis"/>
    <w:basedOn w:val="DefaultParagraphFont"/>
    <w:uiPriority w:val="21"/>
    <w:qFormat/>
    <w:rsid w:val="00610BFD"/>
    <w:rPr>
      <w:i/>
      <w:iCs/>
      <w:color w:val="2F5496" w:themeColor="accent1" w:themeShade="BF"/>
    </w:rPr>
  </w:style>
  <w:style w:type="paragraph" w:styleId="IntenseQuote">
    <w:name w:val="Intense Quote"/>
    <w:basedOn w:val="Normal"/>
    <w:next w:val="Normal"/>
    <w:link w:val="IntenseQuoteChar"/>
    <w:uiPriority w:val="30"/>
    <w:qFormat/>
    <w:rsid w:val="00610B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0BFD"/>
    <w:rPr>
      <w:i/>
      <w:iCs/>
      <w:color w:val="2F5496" w:themeColor="accent1" w:themeShade="BF"/>
    </w:rPr>
  </w:style>
  <w:style w:type="character" w:styleId="IntenseReference">
    <w:name w:val="Intense Reference"/>
    <w:basedOn w:val="DefaultParagraphFont"/>
    <w:uiPriority w:val="32"/>
    <w:qFormat/>
    <w:rsid w:val="00610BFD"/>
    <w:rPr>
      <w:b/>
      <w:bCs/>
      <w:smallCaps/>
      <w:color w:val="2F5496" w:themeColor="accent1" w:themeShade="BF"/>
      <w:spacing w:val="5"/>
    </w:rPr>
  </w:style>
  <w:style w:type="character" w:styleId="Hyperlink">
    <w:name w:val="Hyperlink"/>
    <w:basedOn w:val="DefaultParagraphFont"/>
    <w:uiPriority w:val="99"/>
    <w:unhideWhenUsed/>
    <w:rsid w:val="00FC4392"/>
    <w:rPr>
      <w:color w:val="0563C1" w:themeColor="hyperlink"/>
      <w:u w:val="single"/>
    </w:rPr>
  </w:style>
  <w:style w:type="character" w:styleId="UnresolvedMention">
    <w:name w:val="Unresolved Mention"/>
    <w:basedOn w:val="DefaultParagraphFont"/>
    <w:uiPriority w:val="99"/>
    <w:semiHidden/>
    <w:unhideWhenUsed/>
    <w:rsid w:val="00FC4392"/>
    <w:rPr>
      <w:color w:val="605E5C"/>
      <w:shd w:val="clear" w:color="auto" w:fill="E1DFDD"/>
    </w:rPr>
  </w:style>
  <w:style w:type="paragraph" w:styleId="Header">
    <w:name w:val="header"/>
    <w:basedOn w:val="Normal"/>
    <w:link w:val="HeaderChar"/>
    <w:uiPriority w:val="99"/>
    <w:unhideWhenUsed/>
    <w:rsid w:val="007416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1607"/>
  </w:style>
  <w:style w:type="paragraph" w:styleId="Footer">
    <w:name w:val="footer"/>
    <w:basedOn w:val="Normal"/>
    <w:link w:val="FooterChar"/>
    <w:uiPriority w:val="99"/>
    <w:unhideWhenUsed/>
    <w:rsid w:val="007416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1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abuse-of-older-peop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lder-mediation-international.net/safeguarding-vulnerable-adults/" TargetMode="External"/><Relationship Id="rId4" Type="http://schemas.openxmlformats.org/officeDocument/2006/relationships/webSettings" Target="webSettings.xml"/><Relationship Id="rId9" Type="http://schemas.openxmlformats.org/officeDocument/2006/relationships/hyperlink" Target="https://elder-mediation-international.net/certification-over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6427</Words>
  <Characters>38503</Characters>
  <Application>Microsoft Office Word</Application>
  <DocSecurity>0</DocSecurity>
  <Lines>621</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Kupp-Lieck</dc:creator>
  <cp:keywords/>
  <dc:description/>
  <cp:lastModifiedBy>Greg Beranger</cp:lastModifiedBy>
  <cp:revision>3</cp:revision>
  <cp:lastPrinted>2026-01-08T11:22:00Z</cp:lastPrinted>
  <dcterms:created xsi:type="dcterms:W3CDTF">2026-05-11T17:49:00Z</dcterms:created>
  <dcterms:modified xsi:type="dcterms:W3CDTF">2026-05-11T17:51:00Z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e92c2f30-58fa-4286-bec5-5f47fda22ff9</vt:lpwstr>
  </property>
</Properties>
</file>